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1A" w:rsidRDefault="001B771A" w:rsidP="001B771A">
      <w:pPr>
        <w:spacing w:after="0" w:line="360" w:lineRule="auto"/>
        <w:ind w:left="0" w:right="57" w:hanging="10"/>
        <w:jc w:val="left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100330</wp:posOffset>
            </wp:positionV>
            <wp:extent cx="993775" cy="917575"/>
            <wp:effectExtent l="0" t="0" r="0" b="0"/>
            <wp:wrapTight wrapText="bothSides">
              <wp:wrapPolygon edited="0">
                <wp:start x="0" y="0"/>
                <wp:lineTo x="0" y="21077"/>
                <wp:lineTo x="21117" y="21077"/>
                <wp:lineTo x="2111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hyperlink r:id="rId7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"http://img.po.opi.org.pl/common/logo_ncn.png" \* MERGEFORMATINET </w:instrText>
        </w:r>
        <w:r>
          <w:rPr>
            <w:color w:val="0000FF"/>
          </w:rPr>
          <w:fldChar w:fldCharType="separate"/>
        </w:r>
        <w:r w:rsidR="006606B1">
          <w:rPr>
            <w:color w:val="0000FF"/>
          </w:rPr>
          <w:fldChar w:fldCharType="begin"/>
        </w:r>
        <w:r w:rsidR="006606B1">
          <w:rPr>
            <w:color w:val="0000FF"/>
          </w:rPr>
          <w:instrText xml:space="preserve"> INCLUDEPICTURE  "http://img.po.opi.org.pl/common/logo_ncn.png" \* MERGEFORMATINET </w:instrText>
        </w:r>
        <w:r w:rsidR="006606B1">
          <w:rPr>
            <w:color w:val="0000FF"/>
          </w:rPr>
          <w:fldChar w:fldCharType="separate"/>
        </w:r>
        <w:r w:rsidR="0099329A">
          <w:rPr>
            <w:color w:val="0000FF"/>
          </w:rPr>
          <w:fldChar w:fldCharType="begin"/>
        </w:r>
        <w:r w:rsidR="0099329A">
          <w:rPr>
            <w:color w:val="0000FF"/>
          </w:rPr>
          <w:instrText xml:space="preserve"> INCLUDEPICTURE  "http://img.po.opi.org.pl/common/logo_ncn.png" \* MERGEFORMATINET </w:instrText>
        </w:r>
        <w:r w:rsidR="0099329A">
          <w:rPr>
            <w:color w:val="0000FF"/>
          </w:rPr>
          <w:fldChar w:fldCharType="separate"/>
        </w:r>
        <w:r w:rsidR="00BB369F">
          <w:rPr>
            <w:color w:val="0000FF"/>
          </w:rPr>
          <w:fldChar w:fldCharType="begin"/>
        </w:r>
        <w:r w:rsidR="00BB369F">
          <w:rPr>
            <w:color w:val="0000FF"/>
          </w:rPr>
          <w:instrText xml:space="preserve"> </w:instrText>
        </w:r>
        <w:r w:rsidR="00BB369F">
          <w:rPr>
            <w:color w:val="0000FF"/>
          </w:rPr>
          <w:instrText>INCLUDE</w:instrText>
        </w:r>
        <w:r w:rsidR="00BB369F">
          <w:rPr>
            <w:color w:val="0000FF"/>
          </w:rPr>
          <w:instrText>PICTURE  "http://img.po.opi.org.pl/common/logo_ncn.png" \* MERGEFORMATINET</w:instrText>
        </w:r>
        <w:r w:rsidR="00BB369F">
          <w:rPr>
            <w:color w:val="0000FF"/>
          </w:rPr>
          <w:instrText xml:space="preserve"> </w:instrText>
        </w:r>
        <w:r w:rsidR="00BB369F">
          <w:rPr>
            <w:color w:val="0000FF"/>
          </w:rPr>
          <w:fldChar w:fldCharType="separate"/>
        </w:r>
        <w:r w:rsidR="00BB369F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i1025" type="#_x0000_t75" href="http://www.google.pl/url?sa=i&amp;rct=j&amp;q=&amp;esrc=s&amp;source=images&amp;cd=&amp;cad=rja&amp;uact=8&amp;ved=0ahUKEwiMyofo-trJAhWFBiwKHagwBlUQjRwIBw&amp;url=http%3A%2F%2Fwww.opi.org.pl%2F&amp;psig=AFQjCNH3pt6-KTdSKaiGmA1C4m4kGo7SPw&amp;ust=1450168981227225" style="width:151.5pt;height:54.75pt" o:button="t">
              <v:imagedata r:id="rId8" r:href="rId9"/>
            </v:shape>
          </w:pict>
        </w:r>
        <w:r w:rsidR="00BB369F">
          <w:rPr>
            <w:color w:val="0000FF"/>
          </w:rPr>
          <w:fldChar w:fldCharType="end"/>
        </w:r>
        <w:r w:rsidR="0099329A">
          <w:rPr>
            <w:color w:val="0000FF"/>
          </w:rPr>
          <w:fldChar w:fldCharType="end"/>
        </w:r>
        <w:r w:rsidR="006606B1"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</w:hyperlink>
      <w:r>
        <w:t xml:space="preserve">      </w:t>
      </w:r>
      <w:r w:rsidRPr="007C4030">
        <w:rPr>
          <w:rFonts w:ascii="Times New Roman" w:hAnsi="Times New Roman" w:cs="Times New Roman"/>
          <w:noProof/>
          <w:color w:val="auto"/>
          <w:szCs w:val="24"/>
        </w:rPr>
        <w:drawing>
          <wp:inline distT="0" distB="0" distL="0" distR="0">
            <wp:extent cx="1990725" cy="704850"/>
            <wp:effectExtent l="0" t="0" r="9525" b="0"/>
            <wp:docPr id="1" name="Obraz 1" descr="B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1A" w:rsidRDefault="001B771A" w:rsidP="001B771A">
      <w:pPr>
        <w:spacing w:after="0" w:line="360" w:lineRule="auto"/>
        <w:ind w:left="0" w:right="57" w:hanging="10"/>
        <w:jc w:val="left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</w:t>
      </w:r>
    </w:p>
    <w:p w:rsidR="001B771A" w:rsidRPr="0032018C" w:rsidRDefault="001B771A" w:rsidP="001B771A">
      <w:pPr>
        <w:tabs>
          <w:tab w:val="left" w:pos="5040"/>
        </w:tabs>
        <w:spacing w:after="0" w:line="360" w:lineRule="auto"/>
        <w:ind w:left="0" w:right="57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32018C">
        <w:rPr>
          <w:rFonts w:ascii="Times New Roman" w:hAnsi="Times New Roman" w:cs="Times New Roman"/>
          <w:color w:val="auto"/>
          <w:szCs w:val="24"/>
        </w:rPr>
        <w:br/>
      </w:r>
    </w:p>
    <w:p w:rsidR="001B771A" w:rsidRDefault="001B771A" w:rsidP="001B771A">
      <w:pPr>
        <w:spacing w:after="0" w:line="360" w:lineRule="auto"/>
        <w:ind w:left="0" w:right="57" w:firstLine="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:rsidR="001B771A" w:rsidRPr="003D47C7" w:rsidRDefault="001B771A" w:rsidP="001B771A">
      <w:pPr>
        <w:spacing w:after="0" w:line="360" w:lineRule="auto"/>
        <w:ind w:left="0" w:right="57" w:firstLine="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3D47C7">
        <w:rPr>
          <w:rFonts w:ascii="Times New Roman" w:hAnsi="Times New Roman" w:cs="Times New Roman"/>
          <w:b/>
          <w:bCs/>
          <w:color w:val="auto"/>
          <w:szCs w:val="24"/>
        </w:rPr>
        <w:t xml:space="preserve">Zapytanie ofertowe z dnia  </w:t>
      </w:r>
      <w:r>
        <w:rPr>
          <w:rFonts w:ascii="Times New Roman" w:hAnsi="Times New Roman" w:cs="Times New Roman"/>
          <w:b/>
          <w:bCs/>
          <w:color w:val="auto"/>
          <w:szCs w:val="24"/>
        </w:rPr>
        <w:t>15</w:t>
      </w:r>
      <w:r w:rsidRPr="003D47C7">
        <w:rPr>
          <w:rFonts w:ascii="Times New Roman" w:hAnsi="Times New Roman" w:cs="Times New Roman"/>
          <w:b/>
          <w:bCs/>
          <w:color w:val="auto"/>
          <w:szCs w:val="24"/>
        </w:rPr>
        <w:t xml:space="preserve">.12.2017 r. </w:t>
      </w:r>
    </w:p>
    <w:p w:rsidR="001B771A" w:rsidRDefault="001B771A" w:rsidP="001B771A">
      <w:pPr>
        <w:spacing w:after="0" w:line="360" w:lineRule="auto"/>
        <w:ind w:left="0" w:right="57" w:firstLine="0"/>
        <w:jc w:val="center"/>
        <w:rPr>
          <w:rFonts w:ascii="Times New Roman" w:hAnsi="Times New Roman" w:cs="Times New Roman"/>
          <w:b/>
          <w:szCs w:val="24"/>
        </w:rPr>
      </w:pPr>
      <w:r w:rsidRPr="0032018C">
        <w:rPr>
          <w:rFonts w:ascii="Times New Roman" w:hAnsi="Times New Roman" w:cs="Times New Roman"/>
          <w:b/>
          <w:bCs/>
          <w:color w:val="auto"/>
          <w:szCs w:val="24"/>
        </w:rPr>
        <w:t>prowadzone na zasadach Kodeksu Cywilnego art. 70</w:t>
      </w:r>
      <w:r w:rsidRPr="0032018C">
        <w:rPr>
          <w:rFonts w:ascii="Times New Roman" w:hAnsi="Times New Roman" w:cs="Times New Roman"/>
          <w:b/>
          <w:bCs/>
          <w:color w:val="auto"/>
          <w:szCs w:val="24"/>
          <w:vertAlign w:val="superscript"/>
        </w:rPr>
        <w:t>1</w:t>
      </w:r>
      <w:r w:rsidRPr="0032018C">
        <w:rPr>
          <w:rFonts w:ascii="Times New Roman" w:hAnsi="Times New Roman" w:cs="Times New Roman"/>
          <w:b/>
          <w:bCs/>
          <w:color w:val="auto"/>
          <w:szCs w:val="24"/>
        </w:rPr>
        <w:t>-70</w:t>
      </w:r>
      <w:r w:rsidRPr="0032018C">
        <w:rPr>
          <w:rFonts w:ascii="Times New Roman" w:hAnsi="Times New Roman" w:cs="Times New Roman"/>
          <w:b/>
          <w:bCs/>
          <w:color w:val="auto"/>
          <w:szCs w:val="24"/>
          <w:vertAlign w:val="superscript"/>
        </w:rPr>
        <w:t>5</w:t>
      </w:r>
      <w:r w:rsidRPr="0032018C">
        <w:rPr>
          <w:rFonts w:ascii="Times New Roman" w:hAnsi="Times New Roman" w:cs="Times New Roman"/>
          <w:b/>
          <w:bCs/>
          <w:color w:val="auto"/>
          <w:szCs w:val="24"/>
        </w:rPr>
        <w:t>.</w:t>
      </w:r>
      <w:r w:rsidRPr="0032018C">
        <w:rPr>
          <w:rFonts w:ascii="Times New Roman" w:hAnsi="Times New Roman" w:cs="Times New Roman"/>
          <w:b/>
          <w:bCs/>
          <w:color w:val="auto"/>
          <w:szCs w:val="24"/>
        </w:rPr>
        <w:br/>
        <w:t xml:space="preserve">na </w:t>
      </w:r>
      <w:r w:rsidRPr="007E1AE8">
        <w:rPr>
          <w:rFonts w:ascii="Times New Roman" w:hAnsi="Times New Roman" w:cs="Times New Roman"/>
          <w:b/>
          <w:bCs/>
          <w:color w:val="auto"/>
          <w:szCs w:val="24"/>
        </w:rPr>
        <w:t xml:space="preserve">dostawę </w:t>
      </w:r>
      <w:r w:rsidRPr="007E1AE8">
        <w:rPr>
          <w:rFonts w:ascii="Times New Roman" w:hAnsi="Times New Roman" w:cs="Times New Roman"/>
          <w:b/>
          <w:szCs w:val="24"/>
        </w:rPr>
        <w:t xml:space="preserve">reometru do pomiarów charakterystyk reologicznych płynów </w:t>
      </w:r>
      <w:proofErr w:type="spellStart"/>
      <w:r w:rsidRPr="007E1AE8">
        <w:rPr>
          <w:rFonts w:ascii="Times New Roman" w:hAnsi="Times New Roman" w:cs="Times New Roman"/>
          <w:b/>
          <w:szCs w:val="24"/>
        </w:rPr>
        <w:t>lepkosprężystych</w:t>
      </w:r>
      <w:proofErr w:type="spellEnd"/>
    </w:p>
    <w:p w:rsidR="0099329A" w:rsidRPr="007E1AE8" w:rsidRDefault="0099329A" w:rsidP="001B771A">
      <w:pPr>
        <w:spacing w:after="0" w:line="360" w:lineRule="auto"/>
        <w:ind w:left="0" w:right="57" w:firstLine="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>
        <w:rPr>
          <w:rFonts w:ascii="Times New Roman" w:hAnsi="Times New Roman" w:cs="Times New Roman"/>
          <w:b/>
          <w:szCs w:val="24"/>
        </w:rPr>
        <w:t>Aktualizacja z dnia 18.12.2017</w:t>
      </w:r>
    </w:p>
    <w:p w:rsidR="001B771A" w:rsidRPr="007E1AE8" w:rsidRDefault="001B771A" w:rsidP="001B771A">
      <w:pPr>
        <w:spacing w:after="0" w:line="360" w:lineRule="auto"/>
        <w:ind w:left="0" w:right="57" w:firstLine="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:rsidR="001B771A" w:rsidRPr="0032018C" w:rsidRDefault="001B771A" w:rsidP="001B771A">
      <w:pPr>
        <w:numPr>
          <w:ilvl w:val="0"/>
          <w:numId w:val="1"/>
        </w:numPr>
        <w:spacing w:after="0" w:line="360" w:lineRule="auto"/>
        <w:ind w:left="765" w:right="57" w:hanging="425"/>
        <w:jc w:val="left"/>
        <w:rPr>
          <w:rFonts w:ascii="Times New Roman" w:hAnsi="Times New Roman" w:cs="Times New Roman"/>
          <w:b/>
          <w:szCs w:val="24"/>
        </w:rPr>
      </w:pPr>
      <w:r w:rsidRPr="0032018C">
        <w:rPr>
          <w:rFonts w:ascii="Times New Roman" w:hAnsi="Times New Roman" w:cs="Times New Roman"/>
          <w:b/>
          <w:szCs w:val="24"/>
        </w:rPr>
        <w:t xml:space="preserve">Nazwa i adres Zamawiającego: </w:t>
      </w:r>
    </w:p>
    <w:p w:rsidR="001B771A" w:rsidRPr="0032018C" w:rsidRDefault="001B771A" w:rsidP="001B771A">
      <w:pPr>
        <w:spacing w:after="0" w:line="360" w:lineRule="auto"/>
        <w:ind w:left="0" w:right="57"/>
        <w:rPr>
          <w:rFonts w:ascii="Times New Roman" w:hAnsi="Times New Roman" w:cs="Times New Roman"/>
          <w:szCs w:val="24"/>
        </w:rPr>
      </w:pPr>
      <w:r w:rsidRPr="0032018C">
        <w:rPr>
          <w:rFonts w:ascii="Times New Roman" w:hAnsi="Times New Roman" w:cs="Times New Roman"/>
          <w:szCs w:val="24"/>
        </w:rPr>
        <w:t>Zachodniopomorski Uniwersytet Technologiczny w Szczecinie</w:t>
      </w:r>
    </w:p>
    <w:p w:rsidR="001B771A" w:rsidRPr="0032018C" w:rsidRDefault="001B771A" w:rsidP="001B771A">
      <w:pPr>
        <w:spacing w:after="0" w:line="360" w:lineRule="auto"/>
        <w:ind w:left="0" w:right="57"/>
        <w:rPr>
          <w:rFonts w:ascii="Times New Roman" w:hAnsi="Times New Roman" w:cs="Times New Roman"/>
          <w:szCs w:val="24"/>
        </w:rPr>
      </w:pPr>
      <w:r w:rsidRPr="0032018C">
        <w:rPr>
          <w:rFonts w:ascii="Times New Roman" w:hAnsi="Times New Roman" w:cs="Times New Roman"/>
          <w:szCs w:val="24"/>
        </w:rPr>
        <w:t>al. Piastów 17, 70-310 Szczecin</w:t>
      </w:r>
    </w:p>
    <w:p w:rsidR="001B771A" w:rsidRDefault="001B771A" w:rsidP="001B771A">
      <w:pPr>
        <w:spacing w:after="0" w:line="360" w:lineRule="auto"/>
        <w:ind w:left="0" w:right="57"/>
        <w:rPr>
          <w:rFonts w:ascii="Times New Roman" w:hAnsi="Times New Roman" w:cs="Times New Roman"/>
          <w:szCs w:val="24"/>
        </w:rPr>
      </w:pPr>
      <w:r w:rsidRPr="0032018C">
        <w:rPr>
          <w:rFonts w:ascii="Times New Roman" w:hAnsi="Times New Roman" w:cs="Times New Roman"/>
          <w:szCs w:val="24"/>
        </w:rPr>
        <w:t xml:space="preserve">REGON: 320588161, NIP: 852-254-50-56 </w:t>
      </w:r>
    </w:p>
    <w:p w:rsidR="006606B1" w:rsidRPr="0032018C" w:rsidRDefault="006606B1" w:rsidP="001B771A">
      <w:pPr>
        <w:spacing w:after="0" w:line="360" w:lineRule="auto"/>
        <w:ind w:left="0" w:right="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 do kontaktu: Prof. Zdzisław Jaworski, e-mail jaworski@zut.edu.pl</w:t>
      </w:r>
    </w:p>
    <w:p w:rsidR="001B771A" w:rsidRPr="008E76BD" w:rsidRDefault="001B771A" w:rsidP="001B771A">
      <w:pPr>
        <w:spacing w:after="0" w:line="360" w:lineRule="auto"/>
        <w:ind w:left="0" w:right="57"/>
        <w:rPr>
          <w:rFonts w:ascii="Times New Roman" w:hAnsi="Times New Roman" w:cs="Times New Roman"/>
          <w:szCs w:val="24"/>
        </w:rPr>
      </w:pPr>
    </w:p>
    <w:p w:rsidR="001B771A" w:rsidRPr="0032018C" w:rsidRDefault="001B771A" w:rsidP="001B771A">
      <w:pPr>
        <w:numPr>
          <w:ilvl w:val="0"/>
          <w:numId w:val="1"/>
        </w:numPr>
        <w:spacing w:after="0" w:line="360" w:lineRule="auto"/>
        <w:ind w:left="765" w:right="57" w:hanging="425"/>
        <w:jc w:val="left"/>
        <w:rPr>
          <w:rFonts w:ascii="Times New Roman" w:hAnsi="Times New Roman" w:cs="Times New Roman"/>
          <w:b/>
          <w:szCs w:val="24"/>
        </w:rPr>
      </w:pPr>
      <w:r w:rsidRPr="0032018C">
        <w:rPr>
          <w:rFonts w:ascii="Times New Roman" w:hAnsi="Times New Roman" w:cs="Times New Roman"/>
          <w:b/>
          <w:szCs w:val="24"/>
        </w:rPr>
        <w:t>Tryb i podstawa prawna udzielenia zamówienia</w:t>
      </w:r>
    </w:p>
    <w:p w:rsidR="001B771A" w:rsidRPr="0032018C" w:rsidRDefault="001B771A" w:rsidP="001B771A">
      <w:pPr>
        <w:pStyle w:val="Standard"/>
        <w:spacing w:line="360" w:lineRule="auto"/>
        <w:ind w:right="57"/>
        <w:jc w:val="both"/>
        <w:rPr>
          <w:sz w:val="24"/>
          <w:szCs w:val="24"/>
        </w:rPr>
      </w:pPr>
      <w:r w:rsidRPr="0032018C">
        <w:rPr>
          <w:sz w:val="24"/>
          <w:szCs w:val="24"/>
        </w:rPr>
        <w:t>Postępowanie o udzielenie zamówienia z dziedziny nauki prowadzone jest w trybie zapytania ofertowego przy wartości zamówienia nie przekraczającej kwoty stanowiącej równowartość 209 000 euro – na podstawie art. 4d ust. 1 pkt. 1 ustawy z dnia 29 stycznia 2004 r. Prawo zamówień publicznych (</w:t>
      </w:r>
      <w:proofErr w:type="spellStart"/>
      <w:r w:rsidRPr="0032018C">
        <w:rPr>
          <w:sz w:val="24"/>
          <w:szCs w:val="24"/>
        </w:rPr>
        <w:t>t.j</w:t>
      </w:r>
      <w:proofErr w:type="spellEnd"/>
      <w:r w:rsidRPr="0032018C">
        <w:rPr>
          <w:sz w:val="24"/>
          <w:szCs w:val="24"/>
        </w:rPr>
        <w:t xml:space="preserve">. Dz.U. z 2015 r., poz. 2164 z </w:t>
      </w:r>
      <w:proofErr w:type="spellStart"/>
      <w:r w:rsidRPr="0032018C">
        <w:rPr>
          <w:sz w:val="24"/>
          <w:szCs w:val="24"/>
        </w:rPr>
        <w:t>późn</w:t>
      </w:r>
      <w:proofErr w:type="spellEnd"/>
      <w:r w:rsidRPr="0032018C">
        <w:rPr>
          <w:sz w:val="24"/>
          <w:szCs w:val="24"/>
        </w:rPr>
        <w:t>. zm.) oraz art. 30a – 30d ustawy z dnia 30 kwietnia 2010 r. o zasadach finansowania nauki (</w:t>
      </w:r>
      <w:proofErr w:type="spellStart"/>
      <w:r w:rsidRPr="0032018C">
        <w:rPr>
          <w:sz w:val="24"/>
          <w:szCs w:val="24"/>
        </w:rPr>
        <w:t>t.j</w:t>
      </w:r>
      <w:proofErr w:type="spellEnd"/>
      <w:r w:rsidRPr="0032018C">
        <w:rPr>
          <w:sz w:val="24"/>
          <w:szCs w:val="24"/>
        </w:rPr>
        <w:t xml:space="preserve">. z Dz. U. z 2014 r., poz. 1620 z </w:t>
      </w:r>
      <w:proofErr w:type="spellStart"/>
      <w:r w:rsidRPr="0032018C">
        <w:rPr>
          <w:sz w:val="24"/>
          <w:szCs w:val="24"/>
        </w:rPr>
        <w:t>pózn</w:t>
      </w:r>
      <w:proofErr w:type="spellEnd"/>
      <w:r w:rsidRPr="0032018C">
        <w:rPr>
          <w:sz w:val="24"/>
          <w:szCs w:val="24"/>
        </w:rPr>
        <w:t xml:space="preserve">. zm.) oraz ustawy z dnia 23 kwietnia 1964 r. – Kodeks cywilny </w:t>
      </w:r>
      <w:r>
        <w:rPr>
          <w:sz w:val="24"/>
          <w:szCs w:val="24"/>
        </w:rPr>
        <w:br/>
      </w:r>
      <w:r w:rsidRPr="0032018C">
        <w:rPr>
          <w:sz w:val="24"/>
          <w:szCs w:val="24"/>
        </w:rPr>
        <w:t xml:space="preserve">(t. j. Dz. U. 2014 poz. 121 z </w:t>
      </w:r>
      <w:proofErr w:type="spellStart"/>
      <w:r w:rsidRPr="0032018C">
        <w:rPr>
          <w:sz w:val="24"/>
          <w:szCs w:val="24"/>
        </w:rPr>
        <w:t>późn</w:t>
      </w:r>
      <w:proofErr w:type="spellEnd"/>
      <w:r w:rsidRPr="0032018C">
        <w:rPr>
          <w:sz w:val="24"/>
          <w:szCs w:val="24"/>
        </w:rPr>
        <w:t xml:space="preserve"> zm.). </w:t>
      </w:r>
    </w:p>
    <w:p w:rsidR="001B771A" w:rsidRPr="0032018C" w:rsidRDefault="001B771A" w:rsidP="001B771A">
      <w:pPr>
        <w:pStyle w:val="Standard"/>
        <w:spacing w:line="360" w:lineRule="auto"/>
        <w:ind w:right="57"/>
        <w:jc w:val="both"/>
        <w:rPr>
          <w:sz w:val="24"/>
          <w:szCs w:val="24"/>
        </w:rPr>
      </w:pPr>
    </w:p>
    <w:p w:rsidR="001B771A" w:rsidRPr="0032018C" w:rsidRDefault="001B771A" w:rsidP="001B771A">
      <w:pPr>
        <w:numPr>
          <w:ilvl w:val="0"/>
          <w:numId w:val="1"/>
        </w:numPr>
        <w:spacing w:after="0" w:line="360" w:lineRule="auto"/>
        <w:ind w:left="765" w:right="57" w:hanging="425"/>
        <w:jc w:val="left"/>
        <w:rPr>
          <w:rFonts w:ascii="Times New Roman" w:hAnsi="Times New Roman" w:cs="Times New Roman"/>
          <w:b/>
          <w:szCs w:val="24"/>
        </w:rPr>
      </w:pPr>
      <w:r w:rsidRPr="0032018C">
        <w:rPr>
          <w:rFonts w:ascii="Times New Roman" w:hAnsi="Times New Roman" w:cs="Times New Roman"/>
          <w:b/>
          <w:szCs w:val="24"/>
        </w:rPr>
        <w:t xml:space="preserve">Opis przedmiotu zamówienia </w:t>
      </w:r>
    </w:p>
    <w:p w:rsidR="001B771A" w:rsidRPr="007E1AE8" w:rsidRDefault="001B771A" w:rsidP="001B771A">
      <w:pPr>
        <w:spacing w:after="0" w:line="360" w:lineRule="auto"/>
        <w:ind w:left="0" w:right="57"/>
        <w:rPr>
          <w:rFonts w:ascii="Times New Roman" w:hAnsi="Times New Roman" w:cs="Times New Roman"/>
          <w:color w:val="auto"/>
          <w:szCs w:val="24"/>
        </w:rPr>
      </w:pPr>
      <w:r w:rsidRPr="007E1AE8">
        <w:rPr>
          <w:rFonts w:ascii="Times New Roman" w:hAnsi="Times New Roman" w:cs="Times New Roman"/>
          <w:szCs w:val="24"/>
        </w:rPr>
        <w:t xml:space="preserve">Przedmiotem zamówienia jest </w:t>
      </w:r>
      <w:r w:rsidRPr="007E1AE8">
        <w:rPr>
          <w:rFonts w:ascii="Times New Roman" w:hAnsi="Times New Roman" w:cs="Times New Roman"/>
          <w:b/>
          <w:szCs w:val="24"/>
        </w:rPr>
        <w:t xml:space="preserve">dostawa </w:t>
      </w:r>
      <w:r>
        <w:rPr>
          <w:rFonts w:ascii="Times New Roman" w:hAnsi="Times New Roman" w:cs="Times New Roman"/>
          <w:b/>
          <w:szCs w:val="24"/>
        </w:rPr>
        <w:t>specjalistycz</w:t>
      </w:r>
      <w:r w:rsidRPr="007E1AE8">
        <w:rPr>
          <w:rFonts w:ascii="Times New Roman" w:hAnsi="Times New Roman" w:cs="Times New Roman"/>
          <w:b/>
          <w:szCs w:val="24"/>
        </w:rPr>
        <w:t>nego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7E1AE8">
        <w:rPr>
          <w:rFonts w:ascii="Times New Roman" w:hAnsi="Times New Roman" w:cs="Times New Roman"/>
          <w:b/>
          <w:szCs w:val="24"/>
        </w:rPr>
        <w:t xml:space="preserve">reometru do pomiarów charakterystyk reologicznych płynów </w:t>
      </w:r>
      <w:proofErr w:type="spellStart"/>
      <w:r w:rsidRPr="007E1AE8">
        <w:rPr>
          <w:rFonts w:ascii="Times New Roman" w:hAnsi="Times New Roman" w:cs="Times New Roman"/>
          <w:b/>
          <w:szCs w:val="24"/>
        </w:rPr>
        <w:t>lepkosprężystych</w:t>
      </w:r>
      <w:proofErr w:type="spellEnd"/>
      <w:r>
        <w:rPr>
          <w:rFonts w:ascii="Times New Roman" w:hAnsi="Times New Roman" w:cs="Times New Roman"/>
          <w:b/>
          <w:szCs w:val="24"/>
        </w:rPr>
        <w:t>,</w:t>
      </w:r>
      <w:r w:rsidRPr="004F11EB">
        <w:rPr>
          <w:rFonts w:ascii="Times New Roman" w:hAnsi="Times New Roman" w:cs="Times New Roman"/>
          <w:szCs w:val="24"/>
        </w:rPr>
        <w:t xml:space="preserve"> który </w:t>
      </w:r>
      <w:r>
        <w:rPr>
          <w:rFonts w:ascii="Times New Roman" w:hAnsi="Times New Roman" w:cs="Times New Roman"/>
          <w:szCs w:val="24"/>
        </w:rPr>
        <w:t xml:space="preserve">powinien zapewnić dokładne pomiary szybkości deformacji badanego płynu oraz sił stycznych i normalnych w warunkach ścinania ustalonego i oscylacyjnego. </w:t>
      </w:r>
      <w:r w:rsidRPr="007E1AE8">
        <w:rPr>
          <w:rFonts w:ascii="Times New Roman" w:hAnsi="Times New Roman" w:cs="Times New Roman"/>
          <w:szCs w:val="24"/>
        </w:rPr>
        <w:t xml:space="preserve">Zaoferowany sprzęt </w:t>
      </w:r>
      <w:r>
        <w:rPr>
          <w:rFonts w:ascii="Times New Roman" w:hAnsi="Times New Roman" w:cs="Times New Roman"/>
          <w:szCs w:val="24"/>
        </w:rPr>
        <w:t>pomia</w:t>
      </w:r>
      <w:r w:rsidRPr="007E1AE8">
        <w:rPr>
          <w:rFonts w:ascii="Times New Roman" w:hAnsi="Times New Roman" w:cs="Times New Roman"/>
          <w:szCs w:val="24"/>
        </w:rPr>
        <w:t xml:space="preserve">rowy powinien </w:t>
      </w:r>
      <w:r w:rsidRPr="007E1AE8">
        <w:rPr>
          <w:rFonts w:ascii="Times New Roman" w:hAnsi="Times New Roman" w:cs="Times New Roman"/>
          <w:szCs w:val="24"/>
        </w:rPr>
        <w:lastRenderedPageBreak/>
        <w:t xml:space="preserve">bezwzględnie, pod rygorem odrzucenia oferty, </w:t>
      </w:r>
      <w:r>
        <w:rPr>
          <w:rFonts w:ascii="Times New Roman" w:hAnsi="Times New Roman" w:cs="Times New Roman"/>
          <w:szCs w:val="24"/>
        </w:rPr>
        <w:t>posiad</w:t>
      </w:r>
      <w:r w:rsidRPr="007E1AE8">
        <w:rPr>
          <w:rFonts w:ascii="Times New Roman" w:hAnsi="Times New Roman" w:cs="Times New Roman"/>
          <w:szCs w:val="24"/>
        </w:rPr>
        <w:t>ać następujące</w:t>
      </w:r>
      <w:r>
        <w:rPr>
          <w:rFonts w:ascii="Times New Roman" w:hAnsi="Times New Roman" w:cs="Times New Roman"/>
          <w:szCs w:val="24"/>
        </w:rPr>
        <w:t xml:space="preserve"> cechy i zapewniać</w:t>
      </w:r>
      <w:r w:rsidRPr="007E1AE8">
        <w:rPr>
          <w:rFonts w:ascii="Times New Roman" w:hAnsi="Times New Roman" w:cs="Times New Roman"/>
          <w:szCs w:val="24"/>
        </w:rPr>
        <w:t xml:space="preserve"> </w:t>
      </w:r>
      <w:r w:rsidR="004D0668">
        <w:rPr>
          <w:rFonts w:ascii="Times New Roman" w:hAnsi="Times New Roman" w:cs="Times New Roman"/>
          <w:szCs w:val="24"/>
        </w:rPr>
        <w:t xml:space="preserve">następujące </w:t>
      </w:r>
      <w:r w:rsidRPr="007E1AE8">
        <w:rPr>
          <w:rFonts w:ascii="Times New Roman" w:hAnsi="Times New Roman" w:cs="Times New Roman"/>
          <w:szCs w:val="24"/>
        </w:rPr>
        <w:t>minim</w:t>
      </w:r>
      <w:r>
        <w:rPr>
          <w:rFonts w:ascii="Times New Roman" w:hAnsi="Times New Roman" w:cs="Times New Roman"/>
          <w:szCs w:val="24"/>
        </w:rPr>
        <w:t>alne parametry pomiarowe</w:t>
      </w:r>
      <w:r>
        <w:rPr>
          <w:rFonts w:ascii="Times New Roman" w:hAnsi="Times New Roman" w:cs="Times New Roman"/>
          <w:color w:val="auto"/>
          <w:szCs w:val="24"/>
        </w:rPr>
        <w:t>:</w:t>
      </w:r>
    </w:p>
    <w:p w:rsidR="00CF1878" w:rsidRPr="001B771A" w:rsidRDefault="00CF1878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204" w:type="dxa"/>
        <w:tblLayout w:type="fixed"/>
        <w:tblLook w:val="04A0" w:firstRow="1" w:lastRow="0" w:firstColumn="1" w:lastColumn="0" w:noHBand="0" w:noVBand="1"/>
      </w:tblPr>
      <w:tblGrid>
        <w:gridCol w:w="630"/>
        <w:gridCol w:w="4747"/>
        <w:gridCol w:w="2551"/>
        <w:gridCol w:w="1276"/>
      </w:tblGrid>
      <w:tr w:rsidR="00091FE0" w:rsidRPr="001B771A" w:rsidTr="00E25FE2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L.p.</w:t>
            </w:r>
          </w:p>
        </w:tc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Cecha / parametr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Wartość pożądana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Jednostka</w:t>
            </w:r>
          </w:p>
        </w:tc>
      </w:tr>
      <w:tr w:rsidR="00091FE0" w:rsidRPr="001B771A" w:rsidTr="00E25FE2">
        <w:tc>
          <w:tcPr>
            <w:tcW w:w="630" w:type="dxa"/>
            <w:tcBorders>
              <w:top w:val="single" w:sz="8" w:space="0" w:color="auto"/>
            </w:tcBorders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4747" w:type="dxa"/>
            <w:tcBorders>
              <w:top w:val="single" w:sz="8" w:space="0" w:color="auto"/>
            </w:tcBorders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Łożyskowanie elementów pomiarowych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Powietrzne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Ś</w:t>
            </w: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rednice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, układ płytka-płytka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sym w:font="Symbol" w:char="F0B3"/>
            </w: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50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mm</w:t>
            </w: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Ś</w:t>
            </w: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rednice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, układ stożek-płytka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sym w:font="Symbol" w:char="F0B3"/>
            </w: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25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mm</w:t>
            </w: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Rozdzielczość nastawy szczeliny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&lt; 2x10</w:t>
            </w: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vertAlign w:val="superscript"/>
                <w:lang w:eastAsia="en-US"/>
              </w:rPr>
              <w:t>-7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</w:t>
            </w: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Automatyczne nastawianie/regulacja szczeliny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Tak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Komutacja silnika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Elektroniczna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Zakres temperatury pomiarowej, przynajmniej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0 do 150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proofErr w:type="spellStart"/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vertAlign w:val="superscript"/>
                <w:lang w:eastAsia="en-US"/>
              </w:rPr>
              <w:t>o</w:t>
            </w: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C</w:t>
            </w:r>
            <w:proofErr w:type="spellEnd"/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Termostatowanie bez łaźni cieczowej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right="0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Układ </w:t>
            </w:r>
            <w:proofErr w:type="spellStart"/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Peltiera</w:t>
            </w:r>
            <w:proofErr w:type="spellEnd"/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Maksymalny moment obrotowy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72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  &gt; 100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proofErr w:type="spellStart"/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mNm</w:t>
            </w:r>
            <w:proofErr w:type="spellEnd"/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Minimalny moment obrotowy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&lt; 10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proofErr w:type="spellStart"/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nNm</w:t>
            </w:r>
            <w:proofErr w:type="spellEnd"/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Rozdzielczość pomiaru momentu obrotowego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&lt; 10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proofErr w:type="spellStart"/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nNm</w:t>
            </w:r>
            <w:proofErr w:type="spellEnd"/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Maksymalna prędkość obrotowa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72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  &gt; 100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rad/s</w:t>
            </w: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Minimalna prędkość obrotowa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&lt; 10</w:t>
            </w: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vertAlign w:val="superscript"/>
                <w:lang w:eastAsia="en-US"/>
              </w:rPr>
              <w:t>-7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rad/s</w:t>
            </w: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Maksymalna częstotliwość kątowa oscylacji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72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  &gt; 500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rad/s</w:t>
            </w: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Minimalna częstotliwość kątowa oscylacji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&lt; 10</w:t>
            </w: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vertAlign w:val="superscript"/>
                <w:lang w:eastAsia="en-US"/>
              </w:rPr>
              <w:t>-6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rad/s</w:t>
            </w: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Maksymalny moment obrotowy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72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  &gt; 100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proofErr w:type="spellStart"/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mNm</w:t>
            </w:r>
            <w:proofErr w:type="spellEnd"/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Minimalny moment obrotowy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&lt; 10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proofErr w:type="spellStart"/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nNm</w:t>
            </w:r>
            <w:proofErr w:type="spellEnd"/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Maksymalna siła normalna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72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  &gt; 40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N</w:t>
            </w: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Rozdzielczość pomiaru siły normalnej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&lt; 0,002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N</w:t>
            </w: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Czas reakcji w pomiarze siły normalnej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&lt; 15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ms</w:t>
            </w: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Oprogramowanie pomiarów i ocena parametrów modeli reologicznych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Modele</w:t>
            </w: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płynów </w:t>
            </w:r>
            <w:proofErr w:type="spellStart"/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lepkospężystych</w:t>
            </w:r>
            <w:proofErr w:type="spellEnd"/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4747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Filtr powietrza </w:t>
            </w:r>
          </w:p>
        </w:tc>
        <w:tc>
          <w:tcPr>
            <w:tcW w:w="2551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Z osuszaczem</w:t>
            </w:r>
          </w:p>
        </w:tc>
        <w:tc>
          <w:tcPr>
            <w:tcW w:w="1276" w:type="dxa"/>
          </w:tcPr>
          <w:p w:rsidR="00091FE0" w:rsidRPr="001B771A" w:rsidRDefault="00091FE0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5B36CC" w:rsidRPr="001B771A" w:rsidTr="00E25FE2">
        <w:tc>
          <w:tcPr>
            <w:tcW w:w="630" w:type="dxa"/>
          </w:tcPr>
          <w:p w:rsidR="005B36CC" w:rsidRPr="001B771A" w:rsidRDefault="005B36CC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4747" w:type="dxa"/>
          </w:tcPr>
          <w:p w:rsidR="005B36CC" w:rsidRPr="001B771A" w:rsidRDefault="005B36CC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Możliwość rozbudowy układu pomiarowego</w:t>
            </w:r>
          </w:p>
        </w:tc>
        <w:tc>
          <w:tcPr>
            <w:tcW w:w="2551" w:type="dxa"/>
          </w:tcPr>
          <w:p w:rsidR="005B36CC" w:rsidRPr="001B771A" w:rsidRDefault="005B36CC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Do reologii proszków</w:t>
            </w:r>
          </w:p>
        </w:tc>
        <w:tc>
          <w:tcPr>
            <w:tcW w:w="1276" w:type="dxa"/>
          </w:tcPr>
          <w:p w:rsidR="005B36CC" w:rsidRPr="001B771A" w:rsidRDefault="005B36CC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091FE0" w:rsidRPr="001B771A" w:rsidTr="00E25FE2">
        <w:tc>
          <w:tcPr>
            <w:tcW w:w="630" w:type="dxa"/>
          </w:tcPr>
          <w:p w:rsidR="00091FE0" w:rsidRPr="001B771A" w:rsidRDefault="00091FE0" w:rsidP="005B36CC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2</w:t>
            </w:r>
            <w:r w:rsidR="005B36CC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4747" w:type="dxa"/>
          </w:tcPr>
          <w:p w:rsidR="00091FE0" w:rsidRPr="001B771A" w:rsidRDefault="007171AB" w:rsidP="00E25FE2">
            <w:pPr>
              <w:spacing w:before="80" w:after="8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O</w:t>
            </w:r>
            <w:r w:rsidR="005B36CC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kres gwarancji producenta</w:t>
            </w:r>
          </w:p>
        </w:tc>
        <w:tc>
          <w:tcPr>
            <w:tcW w:w="2551" w:type="dxa"/>
          </w:tcPr>
          <w:p w:rsidR="00091FE0" w:rsidRPr="001B771A" w:rsidRDefault="007171AB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sym w:font="Symbol" w:char="F0B3"/>
            </w:r>
            <w:r w:rsidRPr="001B77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</w:t>
            </w:r>
            <w:r w:rsidR="005B36CC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091FE0" w:rsidRPr="001B771A" w:rsidRDefault="005B36CC" w:rsidP="00E25FE2">
            <w:pPr>
              <w:spacing w:before="80" w:after="8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lata</w:t>
            </w:r>
          </w:p>
        </w:tc>
      </w:tr>
    </w:tbl>
    <w:p w:rsidR="001B771A" w:rsidRDefault="001B771A" w:rsidP="00091FE0">
      <w:pPr>
        <w:ind w:left="0" w:firstLine="0"/>
        <w:rPr>
          <w:rFonts w:ascii="Times New Roman" w:hAnsi="Times New Roman" w:cs="Times New Roman"/>
          <w:szCs w:val="24"/>
        </w:rPr>
      </w:pPr>
    </w:p>
    <w:p w:rsidR="001B771A" w:rsidRPr="001B771A" w:rsidRDefault="001B771A" w:rsidP="00134238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1B771A">
        <w:rPr>
          <w:rFonts w:ascii="Times New Roman" w:hAnsi="Times New Roman" w:cs="Times New Roman"/>
          <w:b/>
          <w:szCs w:val="24"/>
        </w:rPr>
        <w:t>Inne wymagania</w:t>
      </w:r>
    </w:p>
    <w:p w:rsidR="001B771A" w:rsidRDefault="001B771A" w:rsidP="00134238">
      <w:pPr>
        <w:numPr>
          <w:ilvl w:val="0"/>
          <w:numId w:val="2"/>
        </w:numPr>
        <w:tabs>
          <w:tab w:val="left" w:pos="1418"/>
        </w:tabs>
        <w:spacing w:after="0" w:line="360" w:lineRule="auto"/>
        <w:ind w:right="0" w:firstLine="273"/>
        <w:jc w:val="left"/>
        <w:rPr>
          <w:rFonts w:ascii="Times New Roman" w:hAnsi="Times New Roman" w:cs="Times New Roman"/>
          <w:szCs w:val="24"/>
        </w:rPr>
      </w:pPr>
      <w:r w:rsidRPr="001B771A">
        <w:rPr>
          <w:rFonts w:ascii="Times New Roman" w:hAnsi="Times New Roman" w:cs="Times New Roman"/>
          <w:szCs w:val="24"/>
        </w:rPr>
        <w:t>Wszystkie dostarczone elementy musz</w:t>
      </w:r>
      <w:r>
        <w:rPr>
          <w:rFonts w:ascii="Times New Roman" w:hAnsi="Times New Roman" w:cs="Times New Roman"/>
          <w:szCs w:val="24"/>
        </w:rPr>
        <w:t>ą</w:t>
      </w:r>
      <w:r w:rsidRPr="001B771A">
        <w:rPr>
          <w:rFonts w:ascii="Times New Roman" w:hAnsi="Times New Roman" w:cs="Times New Roman"/>
          <w:szCs w:val="24"/>
        </w:rPr>
        <w:t xml:space="preserve"> być fabrycznie nowe</w:t>
      </w:r>
      <w:r w:rsidR="007171AB">
        <w:rPr>
          <w:rFonts w:ascii="Times New Roman" w:hAnsi="Times New Roman" w:cs="Times New Roman"/>
          <w:szCs w:val="24"/>
        </w:rPr>
        <w:t xml:space="preserve"> i sprawne</w:t>
      </w:r>
      <w:r>
        <w:rPr>
          <w:rFonts w:ascii="Times New Roman" w:hAnsi="Times New Roman" w:cs="Times New Roman"/>
          <w:szCs w:val="24"/>
        </w:rPr>
        <w:t>,</w:t>
      </w:r>
      <w:r w:rsidR="005B36CC">
        <w:rPr>
          <w:rFonts w:ascii="Times New Roman" w:hAnsi="Times New Roman" w:cs="Times New Roman"/>
          <w:szCs w:val="24"/>
        </w:rPr>
        <w:t xml:space="preserve"> </w:t>
      </w:r>
    </w:p>
    <w:p w:rsidR="001B771A" w:rsidRPr="001B771A" w:rsidRDefault="004D0668" w:rsidP="00134238">
      <w:pPr>
        <w:numPr>
          <w:ilvl w:val="0"/>
          <w:numId w:val="2"/>
        </w:numPr>
        <w:tabs>
          <w:tab w:val="left" w:pos="1418"/>
        </w:tabs>
        <w:spacing w:after="0" w:line="360" w:lineRule="auto"/>
        <w:ind w:right="0" w:firstLine="27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Urządzenia muszą mieć c</w:t>
      </w:r>
      <w:r w:rsidR="001B771A" w:rsidRPr="001B771A">
        <w:rPr>
          <w:rFonts w:ascii="Times New Roman" w:hAnsi="Times New Roman" w:cs="Times New Roman"/>
          <w:szCs w:val="24"/>
        </w:rPr>
        <w:t>ertyfikat CE</w:t>
      </w:r>
      <w:r w:rsidR="001B771A">
        <w:rPr>
          <w:rFonts w:ascii="Times New Roman" w:hAnsi="Times New Roman" w:cs="Times New Roman"/>
          <w:szCs w:val="24"/>
        </w:rPr>
        <w:t>,</w:t>
      </w:r>
    </w:p>
    <w:p w:rsidR="00DF0F58" w:rsidRPr="00DF0F58" w:rsidRDefault="00DF0F58" w:rsidP="00134238">
      <w:pPr>
        <w:numPr>
          <w:ilvl w:val="0"/>
          <w:numId w:val="2"/>
        </w:numPr>
        <w:tabs>
          <w:tab w:val="left" w:pos="1418"/>
        </w:tabs>
        <w:spacing w:after="0" w:line="360" w:lineRule="auto"/>
        <w:ind w:right="0" w:firstLine="27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napToGrid w:val="0"/>
          <w:szCs w:val="24"/>
        </w:rPr>
        <w:t>Uruchomienie</w:t>
      </w:r>
      <w:r w:rsidRPr="001B771A">
        <w:rPr>
          <w:rFonts w:ascii="Times New Roman" w:hAnsi="Times New Roman" w:cs="Times New Roman"/>
          <w:snapToGrid w:val="0"/>
          <w:szCs w:val="24"/>
        </w:rPr>
        <w:t xml:space="preserve"> sprzętu </w:t>
      </w:r>
      <w:r w:rsidR="007171AB">
        <w:rPr>
          <w:rFonts w:ascii="Times New Roman" w:hAnsi="Times New Roman" w:cs="Times New Roman"/>
          <w:snapToGrid w:val="0"/>
          <w:szCs w:val="24"/>
        </w:rPr>
        <w:t xml:space="preserve">- </w:t>
      </w:r>
      <w:r>
        <w:rPr>
          <w:rFonts w:ascii="Times New Roman" w:hAnsi="Times New Roman" w:cs="Times New Roman"/>
          <w:snapToGrid w:val="0"/>
          <w:szCs w:val="24"/>
        </w:rPr>
        <w:t>w</w:t>
      </w:r>
      <w:r w:rsidRPr="001B771A">
        <w:rPr>
          <w:rFonts w:ascii="Times New Roman" w:hAnsi="Times New Roman" w:cs="Times New Roman"/>
          <w:snapToGrid w:val="0"/>
          <w:szCs w:val="24"/>
        </w:rPr>
        <w:t xml:space="preserve"> pomieszczeni</w:t>
      </w:r>
      <w:r>
        <w:rPr>
          <w:rFonts w:ascii="Times New Roman" w:hAnsi="Times New Roman" w:cs="Times New Roman"/>
          <w:snapToGrid w:val="0"/>
          <w:szCs w:val="24"/>
        </w:rPr>
        <w:t>u</w:t>
      </w:r>
      <w:r w:rsidRPr="001B771A">
        <w:rPr>
          <w:rFonts w:ascii="Times New Roman" w:hAnsi="Times New Roman" w:cs="Times New Roman"/>
          <w:snapToGrid w:val="0"/>
          <w:szCs w:val="24"/>
        </w:rPr>
        <w:t xml:space="preserve"> wskazan</w:t>
      </w:r>
      <w:r>
        <w:rPr>
          <w:rFonts w:ascii="Times New Roman" w:hAnsi="Times New Roman" w:cs="Times New Roman"/>
          <w:snapToGrid w:val="0"/>
          <w:szCs w:val="24"/>
        </w:rPr>
        <w:t>ym</w:t>
      </w:r>
      <w:r w:rsidRPr="001B771A">
        <w:rPr>
          <w:rFonts w:ascii="Times New Roman" w:hAnsi="Times New Roman" w:cs="Times New Roman"/>
          <w:snapToGrid w:val="0"/>
          <w:szCs w:val="24"/>
        </w:rPr>
        <w:t xml:space="preserve"> przez Zamawiającego</w:t>
      </w:r>
      <w:r>
        <w:rPr>
          <w:rFonts w:ascii="Times New Roman" w:hAnsi="Times New Roman" w:cs="Times New Roman"/>
          <w:snapToGrid w:val="0"/>
          <w:szCs w:val="24"/>
        </w:rPr>
        <w:t xml:space="preserve">, </w:t>
      </w:r>
    </w:p>
    <w:p w:rsidR="001B771A" w:rsidRDefault="006A4E70" w:rsidP="00134238">
      <w:pPr>
        <w:numPr>
          <w:ilvl w:val="0"/>
          <w:numId w:val="2"/>
        </w:numPr>
        <w:tabs>
          <w:tab w:val="left" w:pos="1418"/>
        </w:tabs>
        <w:spacing w:after="0" w:line="360" w:lineRule="auto"/>
        <w:ind w:right="0" w:firstLine="27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napToGrid w:val="0"/>
          <w:szCs w:val="24"/>
        </w:rPr>
        <w:t>Przeprowadzenie 2-4 godzinnego instruktażu użytkowania reometru</w:t>
      </w:r>
      <w:r w:rsidR="001B771A">
        <w:rPr>
          <w:rFonts w:ascii="Times New Roman" w:hAnsi="Times New Roman" w:cs="Times New Roman"/>
          <w:szCs w:val="24"/>
        </w:rPr>
        <w:t>.</w:t>
      </w:r>
    </w:p>
    <w:p w:rsidR="001B771A" w:rsidRPr="001B771A" w:rsidRDefault="001B771A" w:rsidP="00134238">
      <w:pPr>
        <w:tabs>
          <w:tab w:val="left" w:pos="1418"/>
        </w:tabs>
        <w:spacing w:after="0" w:line="360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</w:p>
    <w:p w:rsidR="001B771A" w:rsidRPr="00134238" w:rsidRDefault="001B771A" w:rsidP="00134238">
      <w:pPr>
        <w:numPr>
          <w:ilvl w:val="0"/>
          <w:numId w:val="1"/>
        </w:numPr>
        <w:spacing w:after="0" w:line="360" w:lineRule="auto"/>
        <w:ind w:left="709" w:right="0" w:hanging="425"/>
        <w:jc w:val="left"/>
        <w:rPr>
          <w:rFonts w:ascii="Times New Roman" w:hAnsi="Times New Roman" w:cs="Times New Roman"/>
          <w:b/>
          <w:szCs w:val="24"/>
        </w:rPr>
      </w:pPr>
      <w:r w:rsidRPr="001B771A">
        <w:rPr>
          <w:rFonts w:ascii="Times New Roman" w:hAnsi="Times New Roman" w:cs="Times New Roman"/>
          <w:b/>
          <w:szCs w:val="24"/>
        </w:rPr>
        <w:t>T</w:t>
      </w:r>
      <w:r w:rsidRPr="00134238">
        <w:rPr>
          <w:rFonts w:ascii="Times New Roman" w:hAnsi="Times New Roman" w:cs="Times New Roman"/>
          <w:b/>
          <w:szCs w:val="24"/>
        </w:rPr>
        <w:t>ermin i miejsce wykonania zamówienia</w:t>
      </w:r>
    </w:p>
    <w:p w:rsidR="001B771A" w:rsidRPr="00134238" w:rsidRDefault="001B771A" w:rsidP="00134238">
      <w:pPr>
        <w:widowControl w:val="0"/>
        <w:numPr>
          <w:ilvl w:val="0"/>
          <w:numId w:val="4"/>
        </w:numPr>
        <w:spacing w:after="0" w:line="360" w:lineRule="auto"/>
        <w:ind w:left="426" w:right="0" w:hanging="426"/>
        <w:rPr>
          <w:rFonts w:ascii="Times New Roman" w:hAnsi="Times New Roman" w:cs="Times New Roman"/>
          <w:snapToGrid w:val="0"/>
          <w:szCs w:val="24"/>
        </w:rPr>
      </w:pPr>
      <w:r w:rsidRPr="00134238">
        <w:rPr>
          <w:rFonts w:ascii="Times New Roman" w:hAnsi="Times New Roman" w:cs="Times New Roman"/>
          <w:b/>
          <w:snapToGrid w:val="0"/>
          <w:szCs w:val="24"/>
        </w:rPr>
        <w:t>Wymagany termin realizacji zamówienia:</w:t>
      </w:r>
      <w:r w:rsidRPr="00134238">
        <w:rPr>
          <w:rFonts w:ascii="Times New Roman" w:hAnsi="Times New Roman" w:cs="Times New Roman"/>
          <w:snapToGrid w:val="0"/>
          <w:szCs w:val="24"/>
        </w:rPr>
        <w:t xml:space="preserve"> maksymalnie </w:t>
      </w:r>
      <w:r w:rsidR="00134238" w:rsidRPr="0099329A">
        <w:rPr>
          <w:rFonts w:ascii="Times New Roman" w:hAnsi="Times New Roman" w:cs="Times New Roman"/>
          <w:b/>
          <w:dstrike/>
          <w:snapToGrid w:val="0"/>
          <w:szCs w:val="24"/>
        </w:rPr>
        <w:t>3</w:t>
      </w:r>
      <w:r w:rsidRPr="0099329A">
        <w:rPr>
          <w:rFonts w:ascii="Times New Roman" w:hAnsi="Times New Roman" w:cs="Times New Roman"/>
          <w:b/>
          <w:dstrike/>
          <w:snapToGrid w:val="0"/>
          <w:szCs w:val="24"/>
        </w:rPr>
        <w:t xml:space="preserve"> tygodnie</w:t>
      </w:r>
      <w:r w:rsidRPr="0099329A">
        <w:rPr>
          <w:rFonts w:ascii="Times New Roman" w:hAnsi="Times New Roman" w:cs="Times New Roman"/>
          <w:b/>
          <w:snapToGrid w:val="0"/>
          <w:color w:val="FF0000"/>
          <w:szCs w:val="24"/>
        </w:rPr>
        <w:t xml:space="preserve"> </w:t>
      </w:r>
      <w:r w:rsidR="0099329A" w:rsidRPr="0099329A">
        <w:rPr>
          <w:rFonts w:ascii="Times New Roman" w:hAnsi="Times New Roman" w:cs="Times New Roman"/>
          <w:b/>
          <w:snapToGrid w:val="0"/>
          <w:color w:val="FF0000"/>
          <w:szCs w:val="24"/>
        </w:rPr>
        <w:t>5 tygodni</w:t>
      </w:r>
      <w:r w:rsidR="0099329A">
        <w:rPr>
          <w:rFonts w:ascii="Times New Roman" w:hAnsi="Times New Roman" w:cs="Times New Roman"/>
          <w:snapToGrid w:val="0"/>
          <w:szCs w:val="24"/>
        </w:rPr>
        <w:t xml:space="preserve"> </w:t>
      </w:r>
      <w:r w:rsidRPr="00134238">
        <w:rPr>
          <w:rFonts w:ascii="Times New Roman" w:hAnsi="Times New Roman" w:cs="Times New Roman"/>
          <w:snapToGrid w:val="0"/>
          <w:szCs w:val="24"/>
        </w:rPr>
        <w:t>od dnia podpisania umowy.</w:t>
      </w:r>
    </w:p>
    <w:p w:rsidR="001B771A" w:rsidRPr="00134238" w:rsidRDefault="001B771A" w:rsidP="00134238">
      <w:pPr>
        <w:widowControl w:val="0"/>
        <w:numPr>
          <w:ilvl w:val="0"/>
          <w:numId w:val="4"/>
        </w:numPr>
        <w:spacing w:after="0" w:line="360" w:lineRule="auto"/>
        <w:ind w:left="426" w:right="0" w:hanging="426"/>
        <w:rPr>
          <w:rFonts w:ascii="Times New Roman" w:hAnsi="Times New Roman" w:cs="Times New Roman"/>
          <w:snapToGrid w:val="0"/>
          <w:szCs w:val="24"/>
        </w:rPr>
      </w:pPr>
      <w:r w:rsidRPr="00134238">
        <w:rPr>
          <w:rFonts w:ascii="Times New Roman" w:hAnsi="Times New Roman" w:cs="Times New Roman"/>
          <w:b/>
          <w:snapToGrid w:val="0"/>
          <w:szCs w:val="24"/>
        </w:rPr>
        <w:t>Miejsce wykonania zamówienia:</w:t>
      </w:r>
      <w:r w:rsidRPr="00134238">
        <w:rPr>
          <w:rFonts w:ascii="Times New Roman" w:hAnsi="Times New Roman" w:cs="Times New Roman"/>
          <w:snapToGrid w:val="0"/>
          <w:szCs w:val="24"/>
        </w:rPr>
        <w:t xml:space="preserve"> Wydział Technologii i Inżynierii Chemicznej Zachodniopomorskiego Uniwersytetu Technologicznego w Szczecinie, Aleja Piastów 42, 71-065 Szczecin </w:t>
      </w:r>
    </w:p>
    <w:p w:rsidR="001B771A" w:rsidRPr="00134238" w:rsidRDefault="001B771A" w:rsidP="001B771A">
      <w:pPr>
        <w:tabs>
          <w:tab w:val="left" w:pos="1418"/>
        </w:tabs>
        <w:spacing w:after="0" w:line="240" w:lineRule="auto"/>
        <w:ind w:right="0"/>
        <w:jc w:val="left"/>
        <w:rPr>
          <w:rFonts w:ascii="Times New Roman" w:hAnsi="Times New Roman" w:cs="Times New Roman"/>
          <w:szCs w:val="24"/>
        </w:rPr>
      </w:pPr>
    </w:p>
    <w:p w:rsidR="00134238" w:rsidRPr="00134238" w:rsidRDefault="00134238" w:rsidP="00134238">
      <w:pPr>
        <w:numPr>
          <w:ilvl w:val="0"/>
          <w:numId w:val="1"/>
        </w:numPr>
        <w:spacing w:after="0" w:line="360" w:lineRule="auto"/>
        <w:ind w:left="709" w:right="0" w:hanging="426"/>
        <w:jc w:val="left"/>
        <w:rPr>
          <w:rFonts w:ascii="Times New Roman" w:hAnsi="Times New Roman" w:cs="Times New Roman"/>
          <w:b/>
          <w:szCs w:val="24"/>
        </w:rPr>
      </w:pPr>
      <w:r w:rsidRPr="00134238">
        <w:rPr>
          <w:rFonts w:ascii="Times New Roman" w:hAnsi="Times New Roman" w:cs="Times New Roman"/>
          <w:b/>
          <w:szCs w:val="24"/>
        </w:rPr>
        <w:t>Opis sposobu obliczenie ceny (wynagrodzenie Wykonawcy)</w:t>
      </w:r>
    </w:p>
    <w:p w:rsidR="00134238" w:rsidRDefault="00134238" w:rsidP="00134238">
      <w:pPr>
        <w:pStyle w:val="Standard"/>
        <w:spacing w:line="360" w:lineRule="auto"/>
        <w:jc w:val="both"/>
        <w:rPr>
          <w:sz w:val="24"/>
          <w:szCs w:val="24"/>
        </w:rPr>
      </w:pPr>
      <w:r w:rsidRPr="00134238">
        <w:rPr>
          <w:b/>
          <w:sz w:val="24"/>
          <w:szCs w:val="24"/>
        </w:rPr>
        <w:t>Cenę oferty</w:t>
      </w:r>
      <w:r w:rsidRPr="00134238">
        <w:rPr>
          <w:sz w:val="24"/>
          <w:szCs w:val="24"/>
        </w:rPr>
        <w:t xml:space="preserve"> - należy skalkulować jako kwotę stanowiącą całkowity wydatek ponoszony przez</w:t>
      </w:r>
      <w:r>
        <w:rPr>
          <w:sz w:val="24"/>
          <w:szCs w:val="24"/>
        </w:rPr>
        <w:t xml:space="preserve"> </w:t>
      </w:r>
      <w:r w:rsidRPr="00134238">
        <w:rPr>
          <w:sz w:val="24"/>
          <w:szCs w:val="24"/>
        </w:rPr>
        <w:t xml:space="preserve">zamawiającego z tytułu wykonania niniejszego zamówienia zgodnie z wymogami opisanymi w pkt. 3. W cenie oferty uwzględnić należy wszelkie należności. Cena oferty jest ceną, o której mowa w art. 3 ust. 1 pkt. 1 ustawy z dnia 5 lipca 2001 r. o cenach (z </w:t>
      </w:r>
      <w:proofErr w:type="spellStart"/>
      <w:r w:rsidRPr="00134238">
        <w:rPr>
          <w:sz w:val="24"/>
          <w:szCs w:val="24"/>
        </w:rPr>
        <w:t>późn</w:t>
      </w:r>
      <w:proofErr w:type="spellEnd"/>
      <w:r w:rsidRPr="00134238">
        <w:rPr>
          <w:sz w:val="24"/>
          <w:szCs w:val="24"/>
        </w:rPr>
        <w:t xml:space="preserve">. zm.). </w:t>
      </w:r>
    </w:p>
    <w:p w:rsidR="00134238" w:rsidRPr="0032018C" w:rsidRDefault="00134238" w:rsidP="00134238">
      <w:pPr>
        <w:spacing w:after="0" w:line="360" w:lineRule="auto"/>
        <w:ind w:left="0" w:right="57" w:hanging="10"/>
        <w:jc w:val="left"/>
        <w:rPr>
          <w:rFonts w:ascii="Times New Roman" w:hAnsi="Times New Roman" w:cs="Times New Roman"/>
          <w:b/>
          <w:bCs/>
          <w:color w:val="auto"/>
          <w:szCs w:val="24"/>
        </w:rPr>
      </w:pPr>
    </w:p>
    <w:p w:rsidR="00134238" w:rsidRPr="0032018C" w:rsidRDefault="00134238" w:rsidP="00134238">
      <w:pPr>
        <w:numPr>
          <w:ilvl w:val="0"/>
          <w:numId w:val="1"/>
        </w:numPr>
        <w:spacing w:after="0" w:line="360" w:lineRule="auto"/>
        <w:ind w:right="57"/>
        <w:jc w:val="left"/>
        <w:rPr>
          <w:rFonts w:ascii="Times New Roman" w:hAnsi="Times New Roman" w:cs="Times New Roman"/>
          <w:b/>
          <w:bCs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>W</w:t>
      </w:r>
      <w:r w:rsidRPr="0032018C">
        <w:rPr>
          <w:rFonts w:ascii="Times New Roman" w:hAnsi="Times New Roman" w:cs="Times New Roman"/>
          <w:b/>
          <w:bCs/>
          <w:color w:val="auto"/>
          <w:szCs w:val="24"/>
        </w:rPr>
        <w:t>arunki płatności</w:t>
      </w:r>
    </w:p>
    <w:p w:rsidR="00134238" w:rsidRDefault="00134238" w:rsidP="005B36CC">
      <w:pPr>
        <w:spacing w:after="0" w:line="360" w:lineRule="auto"/>
        <w:ind w:left="0" w:right="57" w:firstLine="0"/>
        <w:rPr>
          <w:rFonts w:ascii="Times New Roman" w:hAnsi="Times New Roman" w:cs="Times New Roman"/>
          <w:color w:val="auto"/>
          <w:szCs w:val="24"/>
        </w:rPr>
      </w:pPr>
      <w:r w:rsidRPr="001F5459">
        <w:rPr>
          <w:rFonts w:ascii="Times New Roman" w:hAnsi="Times New Roman" w:cs="Times New Roman"/>
          <w:color w:val="auto"/>
          <w:szCs w:val="24"/>
        </w:rPr>
        <w:t>Przelew na rachunek bankowy na podstawie faktury wystawionej w terminie 14 dni od daty ukończenia wykonania instalacji z rezultatem pozytywnym, potwierdzonej protokołem zdawczo-odbiorczym.</w:t>
      </w:r>
    </w:p>
    <w:p w:rsidR="00134238" w:rsidRPr="00CD3551" w:rsidRDefault="00134238" w:rsidP="005B36CC">
      <w:pPr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</w:p>
    <w:p w:rsidR="00134238" w:rsidRPr="00CD3551" w:rsidRDefault="007171AB" w:rsidP="005B36CC">
      <w:pPr>
        <w:numPr>
          <w:ilvl w:val="0"/>
          <w:numId w:val="1"/>
        </w:numPr>
        <w:spacing w:after="0" w:line="360" w:lineRule="auto"/>
        <w:ind w:left="851" w:right="0" w:hanging="425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Kryteria o</w:t>
      </w:r>
      <w:r w:rsidR="00134238" w:rsidRPr="00CD3551">
        <w:rPr>
          <w:rFonts w:ascii="Times New Roman" w:hAnsi="Times New Roman" w:cs="Times New Roman"/>
          <w:b/>
          <w:szCs w:val="24"/>
        </w:rPr>
        <w:t>cen</w:t>
      </w:r>
      <w:r>
        <w:rPr>
          <w:rFonts w:ascii="Times New Roman" w:hAnsi="Times New Roman" w:cs="Times New Roman"/>
          <w:b/>
          <w:szCs w:val="24"/>
        </w:rPr>
        <w:t>y</w:t>
      </w:r>
      <w:r w:rsidR="00134238" w:rsidRPr="00CD3551">
        <w:rPr>
          <w:rFonts w:ascii="Times New Roman" w:hAnsi="Times New Roman" w:cs="Times New Roman"/>
          <w:b/>
          <w:szCs w:val="24"/>
        </w:rPr>
        <w:t xml:space="preserve"> ofert</w:t>
      </w:r>
      <w:r>
        <w:rPr>
          <w:rFonts w:ascii="Times New Roman" w:hAnsi="Times New Roman" w:cs="Times New Roman"/>
          <w:b/>
          <w:szCs w:val="24"/>
        </w:rPr>
        <w:t xml:space="preserve">  (1% oznacza 1 punkt)</w:t>
      </w:r>
    </w:p>
    <w:p w:rsidR="00134238" w:rsidRDefault="00134238" w:rsidP="005B36CC">
      <w:pPr>
        <w:pStyle w:val="Obszartekstu"/>
        <w:spacing w:before="0" w:line="360" w:lineRule="auto"/>
        <w:rPr>
          <w:szCs w:val="24"/>
        </w:rPr>
      </w:pPr>
      <w:r w:rsidRPr="00CD3551">
        <w:rPr>
          <w:szCs w:val="24"/>
        </w:rPr>
        <w:t>Ocenie, o której mowa w niniejszym dziale podlegać będą oferty Wykonawców, którzy złożyli oferty zgodnie z treścią zapytania ofertowego w rozumieniu art. 70</w:t>
      </w:r>
      <w:r w:rsidRPr="00CD3551">
        <w:rPr>
          <w:szCs w:val="24"/>
          <w:vertAlign w:val="superscript"/>
        </w:rPr>
        <w:t>1</w:t>
      </w:r>
      <w:r w:rsidRPr="00CD3551">
        <w:rPr>
          <w:szCs w:val="24"/>
        </w:rPr>
        <w:t xml:space="preserve"> § 4 Kodeksu Cywilnego. Oferty niezgodne z zakresem przedmiotowym zapytania ofertowego</w:t>
      </w:r>
      <w:r w:rsidR="005B36CC">
        <w:rPr>
          <w:szCs w:val="24"/>
        </w:rPr>
        <w:t xml:space="preserve"> w punktach (L.p. w tabeli): 1, 5</w:t>
      </w:r>
      <w:r w:rsidR="007171AB">
        <w:rPr>
          <w:szCs w:val="24"/>
        </w:rPr>
        <w:t xml:space="preserve"> do</w:t>
      </w:r>
      <w:r w:rsidR="005B36CC">
        <w:rPr>
          <w:szCs w:val="24"/>
        </w:rPr>
        <w:t xml:space="preserve"> 8, 21</w:t>
      </w:r>
      <w:r w:rsidR="007171AB">
        <w:rPr>
          <w:szCs w:val="24"/>
        </w:rPr>
        <w:t xml:space="preserve"> do 24</w:t>
      </w:r>
      <w:r w:rsidRPr="00CD3551">
        <w:rPr>
          <w:szCs w:val="24"/>
        </w:rPr>
        <w:t xml:space="preserve"> nie będą przedmiotem oceny w celu wyboru najkorzystniejszej oferty.</w:t>
      </w:r>
      <w:r w:rsidR="005B36CC">
        <w:rPr>
          <w:szCs w:val="24"/>
        </w:rPr>
        <w:t xml:space="preserve"> </w:t>
      </w:r>
    </w:p>
    <w:p w:rsidR="007171AB" w:rsidRDefault="007171AB" w:rsidP="005B36CC">
      <w:pPr>
        <w:pStyle w:val="Obszartekstu"/>
        <w:spacing w:before="0" w:line="360" w:lineRule="auto"/>
        <w:rPr>
          <w:szCs w:val="24"/>
        </w:rPr>
      </w:pPr>
      <w:r>
        <w:rPr>
          <w:szCs w:val="24"/>
        </w:rPr>
        <w:t xml:space="preserve">Cena urządzenia ma wagę </w:t>
      </w:r>
      <w:r w:rsidR="004D0324">
        <w:rPr>
          <w:szCs w:val="24"/>
        </w:rPr>
        <w:t>90</w:t>
      </w:r>
      <w:r>
        <w:rPr>
          <w:szCs w:val="24"/>
        </w:rPr>
        <w:t>%=</w:t>
      </w:r>
      <w:r w:rsidR="004D0324">
        <w:rPr>
          <w:szCs w:val="24"/>
        </w:rPr>
        <w:t>90</w:t>
      </w:r>
      <w:r>
        <w:rPr>
          <w:szCs w:val="24"/>
        </w:rPr>
        <w:t>pkt., co oznacza, że oferta z</w:t>
      </w:r>
      <w:r w:rsidR="00727734">
        <w:rPr>
          <w:szCs w:val="24"/>
        </w:rPr>
        <w:t xml:space="preserve"> najniższą ceną uzyskuje 90 pkt, a pozostałe oferty uzyskują niższą liczbę punktów,</w:t>
      </w:r>
      <w:r w:rsidR="002A31A0">
        <w:rPr>
          <w:szCs w:val="24"/>
        </w:rPr>
        <w:t xml:space="preserve"> równą </w:t>
      </w:r>
      <w:r w:rsidR="004D0324">
        <w:rPr>
          <w:szCs w:val="24"/>
        </w:rPr>
        <w:t xml:space="preserve">90 razy </w:t>
      </w:r>
      <w:r w:rsidR="002A31A0">
        <w:rPr>
          <w:szCs w:val="24"/>
        </w:rPr>
        <w:t xml:space="preserve">iloraz </w:t>
      </w:r>
      <w:r w:rsidR="00727734">
        <w:rPr>
          <w:szCs w:val="24"/>
        </w:rPr>
        <w:t>różnicy ceny</w:t>
      </w:r>
      <w:r w:rsidR="004D0324">
        <w:rPr>
          <w:szCs w:val="24"/>
        </w:rPr>
        <w:t xml:space="preserve"> oferty</w:t>
      </w:r>
      <w:r w:rsidR="00727734">
        <w:rPr>
          <w:szCs w:val="24"/>
        </w:rPr>
        <w:t xml:space="preserve"> </w:t>
      </w:r>
      <w:r w:rsidR="002A31A0">
        <w:rPr>
          <w:szCs w:val="24"/>
        </w:rPr>
        <w:t>od</w:t>
      </w:r>
      <w:r w:rsidR="00727734">
        <w:rPr>
          <w:szCs w:val="24"/>
        </w:rPr>
        <w:t xml:space="preserve"> ceny najniższej</w:t>
      </w:r>
      <w:r w:rsidR="004D0324">
        <w:rPr>
          <w:szCs w:val="24"/>
        </w:rPr>
        <w:t xml:space="preserve"> </w:t>
      </w:r>
      <w:r w:rsidR="002A31A0">
        <w:rPr>
          <w:szCs w:val="24"/>
        </w:rPr>
        <w:t xml:space="preserve">do </w:t>
      </w:r>
      <w:r w:rsidR="004D0324">
        <w:rPr>
          <w:szCs w:val="24"/>
        </w:rPr>
        <w:t xml:space="preserve">ceny najniższej. </w:t>
      </w:r>
    </w:p>
    <w:p w:rsidR="002A31A0" w:rsidRDefault="00727734" w:rsidP="002A31A0">
      <w:pPr>
        <w:pStyle w:val="Obszartekstu"/>
        <w:spacing w:before="0" w:line="360" w:lineRule="auto"/>
        <w:rPr>
          <w:szCs w:val="24"/>
        </w:rPr>
      </w:pPr>
      <w:r>
        <w:rPr>
          <w:szCs w:val="24"/>
        </w:rPr>
        <w:t xml:space="preserve">Waga 10%=10 pkt. będzie </w:t>
      </w:r>
      <w:r w:rsidR="002A31A0">
        <w:rPr>
          <w:szCs w:val="24"/>
        </w:rPr>
        <w:t>przydzielona do</w:t>
      </w:r>
      <w:r>
        <w:rPr>
          <w:szCs w:val="24"/>
        </w:rPr>
        <w:t xml:space="preserve"> o</w:t>
      </w:r>
      <w:r w:rsidR="007171AB">
        <w:rPr>
          <w:szCs w:val="24"/>
        </w:rPr>
        <w:t>ferty, któr</w:t>
      </w:r>
      <w:r w:rsidR="002A31A0">
        <w:rPr>
          <w:szCs w:val="24"/>
        </w:rPr>
        <w:t>a uzyskała najwyższą liczbę korzystnych przekroczeń</w:t>
      </w:r>
      <w:r w:rsidR="000F17B5">
        <w:rPr>
          <w:szCs w:val="24"/>
        </w:rPr>
        <w:t>, wskazywanych znakiem &lt; lub &gt; w tabeli,</w:t>
      </w:r>
      <w:r w:rsidR="002A31A0">
        <w:rPr>
          <w:szCs w:val="24"/>
        </w:rPr>
        <w:t xml:space="preserve"> przynajmniej o 49% wartości pożądanych w punktach </w:t>
      </w:r>
      <w:r w:rsidR="005B36CC">
        <w:rPr>
          <w:szCs w:val="24"/>
        </w:rPr>
        <w:t>2 do 4 oraz 9 do 20</w:t>
      </w:r>
      <w:r w:rsidR="002A31A0">
        <w:rPr>
          <w:szCs w:val="24"/>
        </w:rPr>
        <w:t xml:space="preserve">. Pozostałym ofertom zostanie przydzielona mniejsza liczba punktów, proporcjonalna do </w:t>
      </w:r>
      <w:r w:rsidR="004D0324">
        <w:rPr>
          <w:szCs w:val="24"/>
        </w:rPr>
        <w:t>liczby tych korzystnych przekroczeń</w:t>
      </w:r>
      <w:r w:rsidR="000F17B5">
        <w:rPr>
          <w:szCs w:val="24"/>
        </w:rPr>
        <w:t xml:space="preserve"> w danej ofercie</w:t>
      </w:r>
      <w:r w:rsidR="002A31A0">
        <w:rPr>
          <w:szCs w:val="24"/>
        </w:rPr>
        <w:t xml:space="preserve"> w stosunku do</w:t>
      </w:r>
      <w:r w:rsidR="004D0324">
        <w:rPr>
          <w:szCs w:val="24"/>
        </w:rPr>
        <w:t xml:space="preserve"> liczby najwyższych przekroczeń spośród rozpatrywanych ofert</w:t>
      </w:r>
      <w:r w:rsidR="002A31A0">
        <w:rPr>
          <w:szCs w:val="24"/>
        </w:rPr>
        <w:t xml:space="preserve">.    </w:t>
      </w:r>
    </w:p>
    <w:p w:rsidR="002A31A0" w:rsidRDefault="002A31A0" w:rsidP="005B36CC">
      <w:pPr>
        <w:pStyle w:val="Obszartekstu"/>
        <w:spacing w:before="0" w:line="360" w:lineRule="auto"/>
        <w:rPr>
          <w:szCs w:val="24"/>
        </w:rPr>
      </w:pPr>
    </w:p>
    <w:p w:rsidR="00091FE0" w:rsidRPr="00E30EFC" w:rsidRDefault="00134238" w:rsidP="003D6784">
      <w:pPr>
        <w:pStyle w:val="Akapitzlist"/>
        <w:numPr>
          <w:ilvl w:val="0"/>
          <w:numId w:val="1"/>
        </w:numPr>
        <w:spacing w:after="0" w:line="360" w:lineRule="auto"/>
        <w:ind w:left="851" w:right="0"/>
        <w:rPr>
          <w:rFonts w:ascii="Times New Roman" w:hAnsi="Times New Roman" w:cs="Times New Roman"/>
          <w:szCs w:val="24"/>
          <w:u w:val="single"/>
        </w:rPr>
      </w:pPr>
      <w:r w:rsidRPr="00E30EFC">
        <w:rPr>
          <w:rFonts w:ascii="Times New Roman" w:hAnsi="Times New Roman" w:cs="Times New Roman"/>
          <w:b/>
          <w:szCs w:val="24"/>
        </w:rPr>
        <w:t>Informacje dotyczące przygotowania i złożenia oferty</w:t>
      </w:r>
    </w:p>
    <w:p w:rsidR="00091FE0" w:rsidRPr="00E30EFC" w:rsidRDefault="00091FE0" w:rsidP="003D6784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u w:val="single"/>
        </w:rPr>
      </w:pPr>
      <w:r w:rsidRPr="00E30EFC">
        <w:rPr>
          <w:rFonts w:ascii="Times New Roman" w:hAnsi="Times New Roman" w:cs="Times New Roman"/>
          <w:color w:val="auto"/>
          <w:szCs w:val="24"/>
        </w:rPr>
        <w:t xml:space="preserve">Ofertę może złożyć autoryzowany sprzedawca reometru firmy, która posiada </w:t>
      </w:r>
      <w:r w:rsidR="005B36CC" w:rsidRPr="00E30EFC">
        <w:rPr>
          <w:rFonts w:ascii="Times New Roman" w:hAnsi="Times New Roman" w:cs="Times New Roman"/>
          <w:color w:val="auto"/>
          <w:szCs w:val="24"/>
        </w:rPr>
        <w:t xml:space="preserve">udokumentowane </w:t>
      </w:r>
      <w:r w:rsidRPr="00E30EFC">
        <w:rPr>
          <w:rFonts w:ascii="Times New Roman" w:hAnsi="Times New Roman" w:cs="Times New Roman"/>
          <w:color w:val="auto"/>
          <w:szCs w:val="24"/>
        </w:rPr>
        <w:t xml:space="preserve">doświadczenie w zakresie </w:t>
      </w:r>
      <w:r w:rsidR="005B36CC" w:rsidRPr="00E30EFC">
        <w:rPr>
          <w:rFonts w:ascii="Times New Roman" w:hAnsi="Times New Roman" w:cs="Times New Roman"/>
          <w:color w:val="auto"/>
          <w:szCs w:val="24"/>
        </w:rPr>
        <w:t>produkcji reometrów</w:t>
      </w:r>
      <w:r w:rsidRPr="00E30EFC">
        <w:rPr>
          <w:rFonts w:ascii="Times New Roman" w:hAnsi="Times New Roman" w:cs="Times New Roman"/>
          <w:color w:val="auto"/>
          <w:szCs w:val="24"/>
        </w:rPr>
        <w:t>, co wykaże w treści oferty.</w:t>
      </w:r>
    </w:p>
    <w:p w:rsidR="00134238" w:rsidRPr="00E30EFC" w:rsidRDefault="00134238" w:rsidP="003D6784">
      <w:pPr>
        <w:spacing w:after="0" w:line="360" w:lineRule="auto"/>
        <w:ind w:left="709" w:right="0" w:firstLine="0"/>
        <w:rPr>
          <w:rFonts w:ascii="Times New Roman" w:hAnsi="Times New Roman" w:cs="Times New Roman"/>
          <w:szCs w:val="24"/>
          <w:u w:val="single"/>
        </w:rPr>
      </w:pPr>
      <w:r w:rsidRPr="00E30EFC">
        <w:rPr>
          <w:rFonts w:ascii="Times New Roman" w:hAnsi="Times New Roman" w:cs="Times New Roman"/>
          <w:szCs w:val="24"/>
          <w:u w:val="single"/>
        </w:rPr>
        <w:t>Oferta powinna zawierać:</w:t>
      </w:r>
    </w:p>
    <w:p w:rsidR="00134238" w:rsidRPr="00E30EFC" w:rsidRDefault="00134238" w:rsidP="003D6784">
      <w:pPr>
        <w:numPr>
          <w:ilvl w:val="0"/>
          <w:numId w:val="7"/>
        </w:numPr>
        <w:spacing w:after="0" w:line="360" w:lineRule="auto"/>
        <w:ind w:left="993" w:right="0" w:hanging="284"/>
        <w:jc w:val="left"/>
        <w:rPr>
          <w:rFonts w:ascii="Times New Roman" w:hAnsi="Times New Roman" w:cs="Times New Roman"/>
          <w:szCs w:val="24"/>
        </w:rPr>
      </w:pPr>
      <w:r w:rsidRPr="00E30EFC">
        <w:rPr>
          <w:rFonts w:ascii="Times New Roman" w:hAnsi="Times New Roman" w:cs="Times New Roman"/>
          <w:szCs w:val="24"/>
        </w:rPr>
        <w:t>Dane teleadresowe firmy - numer NIP , REGON firmy itp.</w:t>
      </w:r>
    </w:p>
    <w:p w:rsidR="00134238" w:rsidRPr="00E30EFC" w:rsidRDefault="00134238" w:rsidP="003D6784">
      <w:pPr>
        <w:numPr>
          <w:ilvl w:val="0"/>
          <w:numId w:val="7"/>
        </w:numPr>
        <w:spacing w:after="0" w:line="360" w:lineRule="auto"/>
        <w:ind w:left="993" w:right="0" w:hanging="284"/>
        <w:jc w:val="left"/>
        <w:rPr>
          <w:rFonts w:ascii="Times New Roman" w:hAnsi="Times New Roman" w:cs="Times New Roman"/>
          <w:szCs w:val="24"/>
        </w:rPr>
      </w:pPr>
      <w:r w:rsidRPr="00E30EFC">
        <w:rPr>
          <w:rFonts w:ascii="Times New Roman" w:hAnsi="Times New Roman" w:cs="Times New Roman"/>
          <w:szCs w:val="24"/>
        </w:rPr>
        <w:t>Wskazanie osoby do kontaktu w sprawie oferty (numer telefonu i e-mail).</w:t>
      </w:r>
    </w:p>
    <w:p w:rsidR="00134238" w:rsidRPr="00E30EFC" w:rsidRDefault="00134238" w:rsidP="003D6784">
      <w:pPr>
        <w:numPr>
          <w:ilvl w:val="0"/>
          <w:numId w:val="7"/>
        </w:numPr>
        <w:spacing w:after="0" w:line="360" w:lineRule="auto"/>
        <w:ind w:left="993" w:right="0" w:hanging="284"/>
        <w:jc w:val="left"/>
        <w:rPr>
          <w:rFonts w:ascii="Times New Roman" w:hAnsi="Times New Roman" w:cs="Times New Roman"/>
          <w:szCs w:val="24"/>
        </w:rPr>
      </w:pPr>
      <w:r w:rsidRPr="00E30EFC">
        <w:rPr>
          <w:rFonts w:ascii="Times New Roman" w:hAnsi="Times New Roman" w:cs="Times New Roman"/>
          <w:szCs w:val="24"/>
        </w:rPr>
        <w:t>Proponowaną cenę netto oraz brutto za realizację dostawy.</w:t>
      </w:r>
    </w:p>
    <w:p w:rsidR="00134238" w:rsidRPr="00E30EFC" w:rsidRDefault="00134238" w:rsidP="003D6784">
      <w:pPr>
        <w:numPr>
          <w:ilvl w:val="0"/>
          <w:numId w:val="7"/>
        </w:numPr>
        <w:spacing w:after="0" w:line="360" w:lineRule="auto"/>
        <w:ind w:left="993" w:right="0" w:hanging="284"/>
        <w:jc w:val="left"/>
        <w:rPr>
          <w:rFonts w:ascii="Times New Roman" w:hAnsi="Times New Roman" w:cs="Times New Roman"/>
          <w:szCs w:val="24"/>
        </w:rPr>
      </w:pPr>
      <w:r w:rsidRPr="00E30EFC">
        <w:rPr>
          <w:rFonts w:ascii="Times New Roman" w:hAnsi="Times New Roman" w:cs="Times New Roman"/>
          <w:szCs w:val="24"/>
        </w:rPr>
        <w:t>Szczegółowy opis oferowanego sprzętu.</w:t>
      </w:r>
    </w:p>
    <w:p w:rsidR="00134238" w:rsidRPr="00E30EFC" w:rsidRDefault="00134238" w:rsidP="00E30EFC">
      <w:pPr>
        <w:numPr>
          <w:ilvl w:val="0"/>
          <w:numId w:val="7"/>
        </w:numPr>
        <w:spacing w:after="0" w:line="360" w:lineRule="auto"/>
        <w:ind w:left="993" w:right="0" w:hanging="284"/>
        <w:jc w:val="left"/>
        <w:rPr>
          <w:rFonts w:ascii="Times New Roman" w:hAnsi="Times New Roman" w:cs="Times New Roman"/>
          <w:szCs w:val="24"/>
        </w:rPr>
      </w:pPr>
      <w:r w:rsidRPr="00E30EFC">
        <w:rPr>
          <w:rFonts w:ascii="Times New Roman" w:hAnsi="Times New Roman" w:cs="Times New Roman"/>
          <w:szCs w:val="24"/>
        </w:rPr>
        <w:t>Termin realizacji zamówienia.</w:t>
      </w:r>
    </w:p>
    <w:p w:rsidR="003D6784" w:rsidRPr="00E30EFC" w:rsidRDefault="003D6784" w:rsidP="003D6784">
      <w:pPr>
        <w:spacing w:after="0" w:line="360" w:lineRule="auto"/>
        <w:ind w:left="0" w:right="57"/>
        <w:rPr>
          <w:rFonts w:ascii="Times New Roman" w:hAnsi="Times New Roman" w:cs="Times New Roman"/>
          <w:color w:val="auto"/>
          <w:szCs w:val="24"/>
        </w:rPr>
      </w:pPr>
      <w:r w:rsidRPr="00871B68">
        <w:rPr>
          <w:rFonts w:ascii="Times New Roman" w:hAnsi="Times New Roman" w:cs="Times New Roman"/>
          <w:color w:val="auto"/>
          <w:szCs w:val="24"/>
        </w:rPr>
        <w:t xml:space="preserve">Oferta spełniająca powyższe wymogi powinna być przesłana za pośrednictwem poczty elektronicznej na adres: </w:t>
      </w:r>
      <w:r>
        <w:rPr>
          <w:rFonts w:ascii="Times New Roman" w:hAnsi="Times New Roman" w:cs="Times New Roman"/>
          <w:color w:val="auto"/>
          <w:szCs w:val="24"/>
        </w:rPr>
        <w:t>Zdzislaw.Jaworski</w:t>
      </w:r>
      <w:r w:rsidRPr="00871B68">
        <w:rPr>
          <w:rFonts w:ascii="Times New Roman" w:hAnsi="Times New Roman" w:cs="Times New Roman"/>
          <w:color w:val="auto"/>
          <w:szCs w:val="24"/>
        </w:rPr>
        <w:t xml:space="preserve">@zut.edu.pl do dnia </w:t>
      </w:r>
      <w:r>
        <w:rPr>
          <w:rFonts w:ascii="Times New Roman" w:hAnsi="Times New Roman" w:cs="Times New Roman"/>
          <w:b/>
          <w:color w:val="auto"/>
          <w:szCs w:val="24"/>
        </w:rPr>
        <w:t>2</w:t>
      </w:r>
      <w:r w:rsidR="006606B1">
        <w:rPr>
          <w:rFonts w:ascii="Times New Roman" w:hAnsi="Times New Roman" w:cs="Times New Roman"/>
          <w:b/>
          <w:color w:val="auto"/>
          <w:szCs w:val="24"/>
        </w:rPr>
        <w:t>8</w:t>
      </w:r>
      <w:r w:rsidRPr="00871B68">
        <w:rPr>
          <w:rFonts w:ascii="Times New Roman" w:hAnsi="Times New Roman" w:cs="Times New Roman"/>
          <w:b/>
          <w:color w:val="auto"/>
          <w:szCs w:val="24"/>
        </w:rPr>
        <w:t>.12.2017 r.</w:t>
      </w:r>
      <w:r w:rsidRPr="00871B68">
        <w:rPr>
          <w:rFonts w:ascii="Times New Roman" w:hAnsi="Times New Roman" w:cs="Times New Roman"/>
          <w:color w:val="auto"/>
          <w:szCs w:val="24"/>
        </w:rPr>
        <w:t xml:space="preserve">, godz. 12.00, lub doręczona (osobiście lub za pośrednictwem kuriera) w tym terminie do Sekretariatu Instytutu </w:t>
      </w:r>
      <w:r w:rsidRPr="00E30EFC">
        <w:rPr>
          <w:rFonts w:ascii="Times New Roman" w:hAnsi="Times New Roman" w:cs="Times New Roman"/>
          <w:color w:val="auto"/>
          <w:szCs w:val="24"/>
        </w:rPr>
        <w:t>Inżynierii Chemicznej i Procesów Ochrony Środowiska, 71-065 Szczecin,</w:t>
      </w:r>
      <w:r w:rsidR="00E30EFC" w:rsidRPr="00E30EFC">
        <w:rPr>
          <w:rFonts w:ascii="Times New Roman" w:hAnsi="Times New Roman" w:cs="Times New Roman"/>
          <w:color w:val="auto"/>
          <w:szCs w:val="24"/>
        </w:rPr>
        <w:t xml:space="preserve"> A</w:t>
      </w:r>
      <w:r w:rsidRPr="00E30EFC">
        <w:rPr>
          <w:rFonts w:ascii="Times New Roman" w:hAnsi="Times New Roman" w:cs="Times New Roman"/>
          <w:color w:val="auto"/>
          <w:szCs w:val="24"/>
        </w:rPr>
        <w:t xml:space="preserve">l. </w:t>
      </w:r>
      <w:r w:rsidR="00E30EFC" w:rsidRPr="00E30EFC">
        <w:rPr>
          <w:rFonts w:ascii="Times New Roman" w:hAnsi="Times New Roman" w:cs="Times New Roman"/>
          <w:color w:val="auto"/>
          <w:szCs w:val="24"/>
        </w:rPr>
        <w:t>Piastów 42</w:t>
      </w:r>
      <w:r w:rsidRPr="00E30EFC">
        <w:rPr>
          <w:rFonts w:ascii="Times New Roman" w:hAnsi="Times New Roman" w:cs="Times New Roman"/>
          <w:color w:val="auto"/>
          <w:szCs w:val="24"/>
        </w:rPr>
        <w:t>, pok.  1</w:t>
      </w:r>
      <w:r w:rsidR="00E30EFC" w:rsidRPr="00E30EFC">
        <w:rPr>
          <w:rFonts w:ascii="Times New Roman" w:hAnsi="Times New Roman" w:cs="Times New Roman"/>
          <w:color w:val="auto"/>
          <w:szCs w:val="24"/>
        </w:rPr>
        <w:t>37 lub 139</w:t>
      </w:r>
      <w:r w:rsidRPr="00E30EFC">
        <w:rPr>
          <w:rFonts w:ascii="Times New Roman" w:hAnsi="Times New Roman" w:cs="Times New Roman"/>
          <w:color w:val="auto"/>
          <w:szCs w:val="24"/>
        </w:rPr>
        <w:t>.</w:t>
      </w:r>
      <w:r w:rsidR="00E30EFC" w:rsidRPr="00E30EFC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E30EFC" w:rsidRPr="00E30EFC" w:rsidRDefault="00E30EFC" w:rsidP="003D6784">
      <w:pPr>
        <w:spacing w:after="0" w:line="360" w:lineRule="auto"/>
        <w:ind w:left="0" w:right="57"/>
        <w:rPr>
          <w:rFonts w:ascii="Times New Roman" w:hAnsi="Times New Roman" w:cs="Times New Roman"/>
          <w:color w:val="auto"/>
          <w:szCs w:val="24"/>
        </w:rPr>
      </w:pPr>
      <w:r w:rsidRPr="00E30EFC">
        <w:rPr>
          <w:rFonts w:ascii="Times New Roman" w:hAnsi="Times New Roman" w:cs="Times New Roman"/>
          <w:color w:val="auto"/>
          <w:szCs w:val="24"/>
        </w:rPr>
        <w:t xml:space="preserve">Otwarcie ofert nastąpi </w:t>
      </w:r>
      <w:r w:rsidRPr="00E30EFC">
        <w:rPr>
          <w:rFonts w:ascii="Times New Roman" w:hAnsi="Times New Roman" w:cs="Times New Roman"/>
          <w:szCs w:val="24"/>
        </w:rPr>
        <w:t xml:space="preserve">dniu </w:t>
      </w:r>
      <w:r w:rsidR="006606B1">
        <w:rPr>
          <w:rFonts w:ascii="Times New Roman" w:hAnsi="Times New Roman" w:cs="Times New Roman"/>
          <w:b/>
          <w:szCs w:val="24"/>
        </w:rPr>
        <w:t>28</w:t>
      </w:r>
      <w:r w:rsidRPr="00E30EFC">
        <w:rPr>
          <w:rFonts w:ascii="Times New Roman" w:hAnsi="Times New Roman" w:cs="Times New Roman"/>
          <w:b/>
          <w:szCs w:val="24"/>
        </w:rPr>
        <w:t xml:space="preserve">.12.2017 r. o godz. 12:30 </w:t>
      </w:r>
      <w:r w:rsidRPr="00E30EFC">
        <w:rPr>
          <w:rFonts w:ascii="Times New Roman" w:hAnsi="Times New Roman" w:cs="Times New Roman"/>
          <w:szCs w:val="24"/>
        </w:rPr>
        <w:t>w Budynku Jednostek Międzywydziałowych Zachodniopomorskiego Uniwersytetu Technologicznego w Szczecinie al. Piastów 48, pok. 43</w:t>
      </w:r>
    </w:p>
    <w:p w:rsidR="00134238" w:rsidRPr="003D6784" w:rsidRDefault="00134238" w:rsidP="003D6784">
      <w:pPr>
        <w:spacing w:after="0" w:line="360" w:lineRule="auto"/>
        <w:ind w:left="425"/>
        <w:rPr>
          <w:rFonts w:ascii="Times New Roman" w:hAnsi="Times New Roman" w:cs="Times New Roman"/>
          <w:szCs w:val="24"/>
        </w:rPr>
      </w:pPr>
    </w:p>
    <w:p w:rsidR="00134238" w:rsidRPr="003D6784" w:rsidRDefault="00134238" w:rsidP="003D6784">
      <w:pPr>
        <w:numPr>
          <w:ilvl w:val="0"/>
          <w:numId w:val="1"/>
        </w:numPr>
        <w:spacing w:after="0" w:line="360" w:lineRule="auto"/>
        <w:ind w:left="426" w:right="0" w:hanging="426"/>
        <w:jc w:val="left"/>
        <w:rPr>
          <w:rFonts w:ascii="Times New Roman" w:hAnsi="Times New Roman" w:cs="Times New Roman"/>
          <w:b/>
          <w:szCs w:val="24"/>
        </w:rPr>
      </w:pPr>
      <w:r w:rsidRPr="003D6784">
        <w:rPr>
          <w:rFonts w:ascii="Times New Roman" w:hAnsi="Times New Roman" w:cs="Times New Roman"/>
          <w:b/>
          <w:szCs w:val="24"/>
        </w:rPr>
        <w:t>Zgodnie z art., 70</w:t>
      </w:r>
      <w:r w:rsidRPr="003D6784">
        <w:rPr>
          <w:rFonts w:ascii="Times New Roman" w:hAnsi="Times New Roman" w:cs="Times New Roman"/>
          <w:b/>
          <w:szCs w:val="24"/>
          <w:vertAlign w:val="superscript"/>
        </w:rPr>
        <w:t>1</w:t>
      </w:r>
      <w:r w:rsidRPr="003D6784">
        <w:rPr>
          <w:rFonts w:ascii="Times New Roman" w:hAnsi="Times New Roman" w:cs="Times New Roman"/>
          <w:b/>
          <w:szCs w:val="24"/>
        </w:rPr>
        <w:t xml:space="preserve"> § 3 Kodeksu Cywilnego zastrzega się, że niniejsze Zapytanie ofertowe może być odwołane</w:t>
      </w:r>
      <w:r w:rsidR="00E1280F" w:rsidRPr="003D6784">
        <w:rPr>
          <w:rFonts w:ascii="Times New Roman" w:hAnsi="Times New Roman" w:cs="Times New Roman"/>
          <w:b/>
          <w:szCs w:val="24"/>
        </w:rPr>
        <w:t xml:space="preserve"> w przypadku </w:t>
      </w:r>
      <w:r w:rsidR="003D6784" w:rsidRPr="003D6784">
        <w:rPr>
          <w:rFonts w:ascii="Times New Roman" w:hAnsi="Times New Roman" w:cs="Times New Roman"/>
          <w:b/>
          <w:szCs w:val="24"/>
        </w:rPr>
        <w:t>odstąpienia</w:t>
      </w:r>
      <w:r w:rsidR="00E1280F" w:rsidRPr="003D6784">
        <w:rPr>
          <w:rFonts w:ascii="Times New Roman" w:hAnsi="Times New Roman" w:cs="Times New Roman"/>
          <w:b/>
          <w:szCs w:val="24"/>
        </w:rPr>
        <w:t xml:space="preserve"> Dyrektora NCN </w:t>
      </w:r>
      <w:r w:rsidR="003D6784" w:rsidRPr="003D6784">
        <w:rPr>
          <w:rFonts w:ascii="Times New Roman" w:hAnsi="Times New Roman" w:cs="Times New Roman"/>
          <w:b/>
          <w:szCs w:val="24"/>
        </w:rPr>
        <w:t xml:space="preserve">od złożenia podpisu </w:t>
      </w:r>
      <w:r w:rsidR="00E1280F" w:rsidRPr="003D6784">
        <w:rPr>
          <w:rFonts w:ascii="Times New Roman" w:hAnsi="Times New Roman" w:cs="Times New Roman"/>
          <w:b/>
          <w:szCs w:val="24"/>
        </w:rPr>
        <w:t xml:space="preserve">na umowie </w:t>
      </w:r>
      <w:r w:rsidR="003D6784" w:rsidRPr="003D6784">
        <w:rPr>
          <w:rFonts w:ascii="Times New Roman" w:hAnsi="Times New Roman" w:cs="Times New Roman"/>
          <w:b/>
          <w:szCs w:val="24"/>
        </w:rPr>
        <w:t>finansowania projektu badawczego w którym będzie wykorzystywany reometr</w:t>
      </w:r>
      <w:r w:rsidRPr="003D6784">
        <w:rPr>
          <w:rFonts w:ascii="Times New Roman" w:hAnsi="Times New Roman" w:cs="Times New Roman"/>
          <w:b/>
          <w:szCs w:val="24"/>
        </w:rPr>
        <w:t>, jak też otrzymanie w wyniku niniejszego zapytania „oferty cenowej” nie jest równoznaczne ze złożeniem zamówienia przez ZUT w Szczecinie i nie łączy się z koniecznością zawarcia przez niego umowy.</w:t>
      </w:r>
    </w:p>
    <w:p w:rsidR="00134238" w:rsidRPr="003D6784" w:rsidRDefault="00134238" w:rsidP="003D6784">
      <w:pPr>
        <w:spacing w:after="0" w:line="360" w:lineRule="auto"/>
        <w:ind w:left="426"/>
        <w:rPr>
          <w:rFonts w:ascii="Times New Roman" w:hAnsi="Times New Roman" w:cs="Times New Roman"/>
          <w:b/>
          <w:szCs w:val="24"/>
        </w:rPr>
      </w:pPr>
    </w:p>
    <w:p w:rsidR="00134238" w:rsidRPr="003D6784" w:rsidRDefault="00134238" w:rsidP="003D6784">
      <w:pPr>
        <w:pStyle w:val="Standard"/>
        <w:tabs>
          <w:tab w:val="left" w:pos="5103"/>
          <w:tab w:val="left" w:leader="dot" w:pos="8222"/>
        </w:tabs>
        <w:spacing w:line="360" w:lineRule="auto"/>
        <w:jc w:val="both"/>
        <w:rPr>
          <w:sz w:val="24"/>
          <w:szCs w:val="24"/>
        </w:rPr>
      </w:pPr>
    </w:p>
    <w:p w:rsidR="00134238" w:rsidRPr="003D6784" w:rsidRDefault="00134238" w:rsidP="003D6784">
      <w:pPr>
        <w:pStyle w:val="Standard"/>
        <w:tabs>
          <w:tab w:val="left" w:pos="5103"/>
          <w:tab w:val="left" w:leader="dot" w:pos="8222"/>
        </w:tabs>
        <w:spacing w:line="360" w:lineRule="auto"/>
        <w:jc w:val="both"/>
        <w:rPr>
          <w:sz w:val="24"/>
          <w:szCs w:val="24"/>
        </w:rPr>
      </w:pPr>
    </w:p>
    <w:p w:rsidR="00134238" w:rsidRPr="003D6784" w:rsidRDefault="00134238" w:rsidP="003D6784">
      <w:pPr>
        <w:pStyle w:val="Standard"/>
        <w:tabs>
          <w:tab w:val="left" w:pos="5103"/>
          <w:tab w:val="left" w:leader="dot" w:pos="8222"/>
        </w:tabs>
        <w:spacing w:line="360" w:lineRule="auto"/>
        <w:jc w:val="both"/>
        <w:rPr>
          <w:sz w:val="24"/>
          <w:szCs w:val="24"/>
        </w:rPr>
      </w:pPr>
    </w:p>
    <w:p w:rsidR="00134238" w:rsidRPr="003D6784" w:rsidRDefault="00134238" w:rsidP="003D6784">
      <w:pPr>
        <w:spacing w:after="0" w:line="360" w:lineRule="auto"/>
        <w:ind w:right="0"/>
        <w:rPr>
          <w:rFonts w:ascii="Times New Roman" w:hAnsi="Times New Roman" w:cs="Times New Roman"/>
          <w:i/>
          <w:szCs w:val="24"/>
        </w:rPr>
      </w:pPr>
      <w:r w:rsidRPr="003D6784">
        <w:rPr>
          <w:rFonts w:ascii="Times New Roman" w:hAnsi="Times New Roman" w:cs="Times New Roman"/>
          <w:i/>
          <w:szCs w:val="24"/>
        </w:rPr>
        <w:t xml:space="preserve"> </w:t>
      </w:r>
      <w:r w:rsidRPr="003D6784">
        <w:rPr>
          <w:rFonts w:ascii="Times New Roman" w:hAnsi="Times New Roman" w:cs="Times New Roman"/>
          <w:b/>
          <w:i/>
          <w:szCs w:val="24"/>
        </w:rPr>
        <w:t xml:space="preserve">Szczecin, dnia </w:t>
      </w:r>
      <w:r w:rsidR="003D6784">
        <w:rPr>
          <w:rFonts w:ascii="Times New Roman" w:hAnsi="Times New Roman" w:cs="Times New Roman"/>
          <w:b/>
          <w:i/>
          <w:szCs w:val="24"/>
        </w:rPr>
        <w:t>15</w:t>
      </w:r>
      <w:r w:rsidRPr="003D6784">
        <w:rPr>
          <w:rFonts w:ascii="Times New Roman" w:hAnsi="Times New Roman" w:cs="Times New Roman"/>
          <w:b/>
          <w:i/>
          <w:szCs w:val="24"/>
        </w:rPr>
        <w:t>.</w:t>
      </w:r>
      <w:r w:rsidR="003D6784">
        <w:rPr>
          <w:rFonts w:ascii="Times New Roman" w:hAnsi="Times New Roman" w:cs="Times New Roman"/>
          <w:b/>
          <w:i/>
          <w:szCs w:val="24"/>
        </w:rPr>
        <w:t>12</w:t>
      </w:r>
      <w:r w:rsidRPr="003D6784">
        <w:rPr>
          <w:rFonts w:ascii="Times New Roman" w:hAnsi="Times New Roman" w:cs="Times New Roman"/>
          <w:b/>
          <w:i/>
          <w:szCs w:val="24"/>
        </w:rPr>
        <w:t>.2017 r.</w:t>
      </w:r>
      <w:r w:rsidR="003D6784">
        <w:rPr>
          <w:rFonts w:ascii="Times New Roman" w:hAnsi="Times New Roman" w:cs="Times New Roman"/>
          <w:szCs w:val="24"/>
        </w:rPr>
        <w:t xml:space="preserve">                 </w:t>
      </w:r>
      <w:r w:rsidR="003D6784">
        <w:rPr>
          <w:rFonts w:ascii="Times New Roman" w:hAnsi="Times New Roman" w:cs="Times New Roman"/>
          <w:b/>
          <w:i/>
          <w:szCs w:val="24"/>
        </w:rPr>
        <w:t>–</w:t>
      </w:r>
      <w:r w:rsidRPr="003D6784">
        <w:rPr>
          <w:rFonts w:ascii="Times New Roman" w:hAnsi="Times New Roman" w:cs="Times New Roman"/>
          <w:b/>
          <w:i/>
          <w:szCs w:val="24"/>
        </w:rPr>
        <w:t xml:space="preserve"> na</w:t>
      </w:r>
      <w:r w:rsidR="003D6784">
        <w:rPr>
          <w:rFonts w:ascii="Times New Roman" w:hAnsi="Times New Roman" w:cs="Times New Roman"/>
          <w:b/>
          <w:i/>
          <w:szCs w:val="24"/>
        </w:rPr>
        <w:t xml:space="preserve"> </w:t>
      </w:r>
      <w:r w:rsidRPr="003D6784">
        <w:rPr>
          <w:rFonts w:ascii="Times New Roman" w:hAnsi="Times New Roman" w:cs="Times New Roman"/>
          <w:b/>
          <w:i/>
          <w:szCs w:val="24"/>
        </w:rPr>
        <w:t>oryginale właściwy podpis Zamawiającego -</w:t>
      </w:r>
    </w:p>
    <w:p w:rsidR="001B771A" w:rsidRPr="003D6784" w:rsidRDefault="001B771A" w:rsidP="003D6784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091FE0" w:rsidRPr="003D6784" w:rsidRDefault="00091FE0" w:rsidP="003D6784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091FE0" w:rsidRPr="003D6784" w:rsidRDefault="00091FE0" w:rsidP="003D6784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091FE0" w:rsidRPr="003D6784" w:rsidRDefault="00091FE0" w:rsidP="003D6784">
      <w:pPr>
        <w:spacing w:after="0" w:line="360" w:lineRule="auto"/>
        <w:rPr>
          <w:rFonts w:ascii="Times New Roman" w:hAnsi="Times New Roman" w:cs="Times New Roman"/>
          <w:szCs w:val="24"/>
        </w:rPr>
      </w:pPr>
    </w:p>
    <w:sectPr w:rsidR="00091FE0" w:rsidRPr="003D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9A8"/>
    <w:multiLevelType w:val="hybridMultilevel"/>
    <w:tmpl w:val="206E5F32"/>
    <w:lvl w:ilvl="0" w:tplc="5F3292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41"/>
    <w:multiLevelType w:val="hybridMultilevel"/>
    <w:tmpl w:val="60F62F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69BC4">
      <w:start w:val="1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B459C"/>
    <w:multiLevelType w:val="hybridMultilevel"/>
    <w:tmpl w:val="746CE63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B0249E5"/>
    <w:multiLevelType w:val="multilevel"/>
    <w:tmpl w:val="06C655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575C92"/>
    <w:multiLevelType w:val="hybridMultilevel"/>
    <w:tmpl w:val="27763D4C"/>
    <w:lvl w:ilvl="0" w:tplc="B3CE63D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D1F301C"/>
    <w:multiLevelType w:val="hybridMultilevel"/>
    <w:tmpl w:val="C8BEDC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6BB6EE7"/>
    <w:multiLevelType w:val="hybridMultilevel"/>
    <w:tmpl w:val="D7661A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B9E5968"/>
    <w:multiLevelType w:val="hybridMultilevel"/>
    <w:tmpl w:val="2D5436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B542BD"/>
    <w:multiLevelType w:val="hybridMultilevel"/>
    <w:tmpl w:val="1D046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A0D6AF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E1AABB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1A"/>
    <w:rsid w:val="00091FE0"/>
    <w:rsid w:val="000F17B5"/>
    <w:rsid w:val="00134238"/>
    <w:rsid w:val="001B771A"/>
    <w:rsid w:val="002A31A0"/>
    <w:rsid w:val="003D6784"/>
    <w:rsid w:val="004D0324"/>
    <w:rsid w:val="004D0668"/>
    <w:rsid w:val="005B36CC"/>
    <w:rsid w:val="006606B1"/>
    <w:rsid w:val="006A4E70"/>
    <w:rsid w:val="007171AB"/>
    <w:rsid w:val="00727734"/>
    <w:rsid w:val="0099329A"/>
    <w:rsid w:val="00BB369F"/>
    <w:rsid w:val="00CD3551"/>
    <w:rsid w:val="00CF1878"/>
    <w:rsid w:val="00DF0F58"/>
    <w:rsid w:val="00E1280F"/>
    <w:rsid w:val="00E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DFCF1B-633B-4889-B612-3CBF8D6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71A"/>
    <w:pPr>
      <w:spacing w:after="4" w:line="250" w:lineRule="auto"/>
      <w:ind w:left="32" w:right="3076" w:hanging="3"/>
      <w:jc w:val="both"/>
    </w:pPr>
    <w:rPr>
      <w:rFonts w:ascii="Calibri" w:eastAsia="Times New Roman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1B77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1B771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B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771A"/>
    <w:pPr>
      <w:ind w:left="720"/>
      <w:contextualSpacing/>
    </w:pPr>
  </w:style>
  <w:style w:type="paragraph" w:customStyle="1" w:styleId="Obszartekstu">
    <w:name w:val="Obszar tekstu"/>
    <w:basedOn w:val="Standard"/>
    <w:rsid w:val="00134238"/>
    <w:pPr>
      <w:spacing w:before="120"/>
      <w:jc w:val="both"/>
    </w:pPr>
    <w:rPr>
      <w:sz w:val="24"/>
    </w:rPr>
  </w:style>
  <w:style w:type="character" w:styleId="Hipercze">
    <w:name w:val="Hyperlink"/>
    <w:rsid w:val="00134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google.pl/url?sa=i&amp;rct=j&amp;q=&amp;esrc=s&amp;source=images&amp;cd=&amp;cad=rja&amp;uact=8&amp;ved=0ahUKEwiMyofo-trJAhWFBiwKHagwBlUQjRwIBw&amp;url=http%3A%2F%2Fwww.opi.org.pl%2F&amp;psig=AFQjCNH3pt6-KTdSKaiGmA1C4m4kGo7SPw&amp;ust=145016898122722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img.po.opi.org.pl/common/logo_ncn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815D-06EB-45F7-A3A8-FC6689CE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6189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Zdzislaw Jaworski</dc:creator>
  <cp:keywords/>
  <dc:description/>
  <cp:lastModifiedBy>Zdzisław Maniakowski</cp:lastModifiedBy>
  <cp:revision>2</cp:revision>
  <dcterms:created xsi:type="dcterms:W3CDTF">2017-12-18T08:01:00Z</dcterms:created>
  <dcterms:modified xsi:type="dcterms:W3CDTF">2017-12-18T08:01:00Z</dcterms:modified>
</cp:coreProperties>
</file>