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B2" w:rsidRPr="00792038" w:rsidRDefault="00370AB2" w:rsidP="00370AB2">
      <w:pPr>
        <w:jc w:val="right"/>
        <w:outlineLvl w:val="0"/>
        <w:rPr>
          <w:b/>
          <w:sz w:val="22"/>
          <w:szCs w:val="22"/>
        </w:rPr>
      </w:pPr>
      <w:r w:rsidRPr="00792038">
        <w:rPr>
          <w:b/>
          <w:sz w:val="22"/>
          <w:szCs w:val="22"/>
        </w:rPr>
        <w:t xml:space="preserve">Załącznik nr </w:t>
      </w:r>
      <w:r w:rsidR="000F1C2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</w:t>
      </w:r>
    </w:p>
    <w:p w:rsidR="00EC2A75" w:rsidRPr="00B52053" w:rsidRDefault="00EC2A75" w:rsidP="00EC2A75">
      <w:pPr>
        <w:jc w:val="center"/>
        <w:outlineLvl w:val="0"/>
        <w:rPr>
          <w:b/>
          <w:sz w:val="22"/>
          <w:szCs w:val="22"/>
        </w:rPr>
      </w:pPr>
      <w:r w:rsidRPr="00B52053">
        <w:rPr>
          <w:b/>
          <w:sz w:val="22"/>
          <w:szCs w:val="22"/>
        </w:rPr>
        <w:t xml:space="preserve">PROTOKÓŁ </w:t>
      </w:r>
      <w:r w:rsidRPr="00B52053">
        <w:rPr>
          <w:b/>
          <w:sz w:val="22"/>
          <w:szCs w:val="22"/>
          <w:u w:val="single"/>
        </w:rPr>
        <w:t>KONTROLI ROCZNEJ</w:t>
      </w:r>
      <w:r w:rsidRPr="00B52053">
        <w:rPr>
          <w:b/>
          <w:sz w:val="22"/>
          <w:szCs w:val="22"/>
        </w:rPr>
        <w:t xml:space="preserve"> STANU TECHNICZNEGO </w:t>
      </w:r>
    </w:p>
    <w:p w:rsidR="00EC2A75" w:rsidRPr="00B52053" w:rsidRDefault="00EC2A75" w:rsidP="00EC2A75">
      <w:pPr>
        <w:jc w:val="center"/>
        <w:rPr>
          <w:b/>
          <w:sz w:val="22"/>
          <w:szCs w:val="22"/>
        </w:rPr>
      </w:pPr>
      <w:r w:rsidRPr="00B52053">
        <w:rPr>
          <w:b/>
          <w:sz w:val="22"/>
          <w:szCs w:val="22"/>
        </w:rPr>
        <w:t>BUDYNKU ( OBIEKTU BUDOWLANEGO )</w:t>
      </w:r>
    </w:p>
    <w:p w:rsidR="00EC2A75" w:rsidRPr="00792038" w:rsidRDefault="00EC2A75" w:rsidP="00EC2A75">
      <w:pPr>
        <w:jc w:val="center"/>
        <w:rPr>
          <w:sz w:val="22"/>
          <w:szCs w:val="22"/>
        </w:rPr>
      </w:pPr>
    </w:p>
    <w:p w:rsidR="00EC2A75" w:rsidRPr="00792038" w:rsidRDefault="00EC2A75" w:rsidP="00EC2A75">
      <w:pPr>
        <w:jc w:val="center"/>
        <w:rPr>
          <w:sz w:val="22"/>
          <w:szCs w:val="22"/>
          <w:bdr w:val="dotted" w:sz="4" w:space="0" w:color="auto"/>
        </w:rPr>
      </w:pPr>
      <w:r w:rsidRPr="00792038">
        <w:rPr>
          <w:sz w:val="22"/>
          <w:szCs w:val="22"/>
        </w:rPr>
        <w:t xml:space="preserve">położonego w </w:t>
      </w:r>
      <w:r w:rsidRPr="00792038">
        <w:rPr>
          <w:b/>
          <w:sz w:val="22"/>
          <w:szCs w:val="22"/>
          <w:bdr w:val="dotted" w:sz="4" w:space="0" w:color="auto"/>
        </w:rPr>
        <w:tab/>
      </w:r>
      <w:r w:rsidRPr="00792038">
        <w:rPr>
          <w:b/>
          <w:sz w:val="22"/>
          <w:szCs w:val="22"/>
          <w:bdr w:val="dotted" w:sz="4" w:space="0" w:color="auto"/>
        </w:rPr>
        <w:tab/>
      </w:r>
      <w:r w:rsidRPr="00792038">
        <w:rPr>
          <w:b/>
          <w:sz w:val="22"/>
          <w:szCs w:val="22"/>
          <w:bdr w:val="dotted" w:sz="4" w:space="0" w:color="auto"/>
        </w:rPr>
        <w:tab/>
      </w:r>
      <w:r w:rsidRPr="00792038">
        <w:rPr>
          <w:sz w:val="22"/>
          <w:szCs w:val="22"/>
          <w:bdr w:val="dotted" w:sz="4" w:space="0" w:color="auto"/>
        </w:rPr>
        <w:t xml:space="preserve">   </w:t>
      </w:r>
      <w:r w:rsidRPr="00792038">
        <w:rPr>
          <w:sz w:val="22"/>
          <w:szCs w:val="22"/>
        </w:rPr>
        <w:t xml:space="preserve"> przy ul.</w:t>
      </w:r>
      <w:r w:rsidRPr="00792038">
        <w:rPr>
          <w:sz w:val="22"/>
          <w:szCs w:val="22"/>
          <w:bdr w:val="dotted" w:sz="4" w:space="0" w:color="auto"/>
        </w:rPr>
        <w:tab/>
      </w:r>
      <w:r w:rsidRPr="00792038">
        <w:rPr>
          <w:sz w:val="22"/>
          <w:szCs w:val="22"/>
          <w:bdr w:val="dotted" w:sz="4" w:space="0" w:color="auto"/>
        </w:rPr>
        <w:tab/>
      </w:r>
      <w:r w:rsidRPr="00792038">
        <w:rPr>
          <w:sz w:val="22"/>
          <w:szCs w:val="22"/>
          <w:bdr w:val="dotted" w:sz="4" w:space="0" w:color="auto"/>
        </w:rPr>
        <w:tab/>
      </w:r>
      <w:r w:rsidRPr="00792038">
        <w:rPr>
          <w:sz w:val="22"/>
          <w:szCs w:val="22"/>
          <w:bdr w:val="dotted" w:sz="4" w:space="0" w:color="auto"/>
        </w:rPr>
        <w:tab/>
      </w:r>
      <w:r w:rsidRPr="00792038">
        <w:rPr>
          <w:sz w:val="22"/>
          <w:szCs w:val="22"/>
          <w:bdr w:val="dotted" w:sz="4" w:space="0" w:color="auto"/>
        </w:rPr>
        <w:tab/>
      </w:r>
    </w:p>
    <w:p w:rsidR="00EC2A75" w:rsidRPr="00792038" w:rsidRDefault="00EC2A75" w:rsidP="00EC2A75">
      <w:pPr>
        <w:numPr>
          <w:ilvl w:val="0"/>
          <w:numId w:val="23"/>
        </w:numPr>
        <w:spacing w:after="200" w:line="276" w:lineRule="auto"/>
        <w:ind w:left="426" w:hanging="426"/>
        <w:rPr>
          <w:sz w:val="22"/>
          <w:szCs w:val="22"/>
        </w:rPr>
      </w:pPr>
      <w:r w:rsidRPr="00792038">
        <w:rPr>
          <w:sz w:val="22"/>
          <w:szCs w:val="22"/>
        </w:rPr>
        <w:t>Zespół dokonujący przeglądu w składzie: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83"/>
        <w:gridCol w:w="3924"/>
        <w:gridCol w:w="2005"/>
      </w:tblGrid>
      <w:tr w:rsidR="00EC2A75" w:rsidRPr="00792038" w:rsidTr="00501DE9">
        <w:trPr>
          <w:trHeight w:val="702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Zakres posiadanych uprawnień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Nr posiadanych uprawnień</w:t>
            </w:r>
          </w:p>
        </w:tc>
      </w:tr>
      <w:tr w:rsidR="00EC2A75" w:rsidRPr="00792038" w:rsidTr="00501DE9">
        <w:trPr>
          <w:trHeight w:val="285"/>
        </w:trPr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C2A75" w:rsidRPr="00792038" w:rsidRDefault="00EC2A75" w:rsidP="00EC2A75">
      <w:pPr>
        <w:ind w:left="720"/>
        <w:rPr>
          <w:sz w:val="22"/>
          <w:szCs w:val="22"/>
        </w:rPr>
      </w:pPr>
    </w:p>
    <w:p w:rsidR="00EC2A75" w:rsidRPr="00792038" w:rsidRDefault="00EC2A75" w:rsidP="00EC2A75">
      <w:pPr>
        <w:rPr>
          <w:sz w:val="22"/>
          <w:szCs w:val="22"/>
          <w:bdr w:val="dotted" w:sz="4" w:space="0" w:color="auto"/>
        </w:rPr>
      </w:pPr>
      <w:r w:rsidRPr="00792038">
        <w:rPr>
          <w:sz w:val="22"/>
          <w:szCs w:val="22"/>
        </w:rPr>
        <w:t xml:space="preserve">dokonał zgodnie z art. 62 ust. 1 ustawy z dnia 7 lipca 1994 r. Prawo budowlane (Dziennik Ustaw z 2003 r. nr 207, poz. 2016 z </w:t>
      </w:r>
      <w:proofErr w:type="spellStart"/>
      <w:r w:rsidRPr="00792038">
        <w:rPr>
          <w:sz w:val="22"/>
          <w:szCs w:val="22"/>
        </w:rPr>
        <w:t>późn</w:t>
      </w:r>
      <w:proofErr w:type="spellEnd"/>
      <w:r w:rsidRPr="00792038">
        <w:rPr>
          <w:sz w:val="22"/>
          <w:szCs w:val="22"/>
        </w:rPr>
        <w:t xml:space="preserve">. zm.) w dniu </w:t>
      </w:r>
      <w:r w:rsidRPr="00792038">
        <w:rPr>
          <w:b/>
          <w:sz w:val="22"/>
          <w:szCs w:val="22"/>
          <w:bdr w:val="dotted" w:sz="4" w:space="0" w:color="auto"/>
        </w:rPr>
        <w:tab/>
      </w:r>
      <w:r w:rsidRPr="00792038">
        <w:rPr>
          <w:b/>
          <w:sz w:val="22"/>
          <w:szCs w:val="22"/>
          <w:bdr w:val="dotted" w:sz="4" w:space="0" w:color="auto"/>
        </w:rPr>
        <w:tab/>
      </w:r>
      <w:r w:rsidRPr="00792038">
        <w:rPr>
          <w:b/>
          <w:sz w:val="22"/>
          <w:szCs w:val="22"/>
          <w:bdr w:val="dotted" w:sz="4" w:space="0" w:color="auto"/>
        </w:rPr>
        <w:tab/>
      </w:r>
      <w:r w:rsidRPr="00792038">
        <w:rPr>
          <w:sz w:val="22"/>
          <w:szCs w:val="22"/>
          <w:bdr w:val="dotted" w:sz="4" w:space="0" w:color="auto"/>
        </w:rPr>
        <w:t xml:space="preserve">   </w:t>
      </w:r>
      <w:r w:rsidRPr="00792038">
        <w:rPr>
          <w:b/>
          <w:sz w:val="22"/>
          <w:szCs w:val="22"/>
        </w:rPr>
        <w:t>przeglądu</w:t>
      </w:r>
      <w:r w:rsidRPr="00792038">
        <w:rPr>
          <w:sz w:val="22"/>
          <w:szCs w:val="22"/>
        </w:rPr>
        <w:t xml:space="preserve"> </w:t>
      </w:r>
      <w:r w:rsidRPr="00792038">
        <w:rPr>
          <w:b/>
          <w:sz w:val="22"/>
          <w:szCs w:val="22"/>
        </w:rPr>
        <w:t>rocznego</w:t>
      </w:r>
      <w:r w:rsidRPr="00792038">
        <w:rPr>
          <w:sz w:val="22"/>
          <w:szCs w:val="22"/>
        </w:rPr>
        <w:t xml:space="preserve"> budynku (obiektu budowlanego)</w:t>
      </w:r>
      <w:r w:rsidRPr="00792038">
        <w:rPr>
          <w:rStyle w:val="Odwoanieprzypisudolnego"/>
          <w:b/>
          <w:sz w:val="22"/>
          <w:szCs w:val="22"/>
        </w:rPr>
        <w:footnoteReference w:id="1"/>
      </w:r>
      <w:r w:rsidRPr="00792038">
        <w:rPr>
          <w:b/>
          <w:sz w:val="22"/>
          <w:szCs w:val="22"/>
        </w:rPr>
        <w:t xml:space="preserve"> </w:t>
      </w:r>
      <w:r w:rsidRPr="00792038">
        <w:rPr>
          <w:sz w:val="22"/>
          <w:szCs w:val="22"/>
        </w:rPr>
        <w:t xml:space="preserve">położonego w Szczecinie przy ul. </w:t>
      </w:r>
      <w:r w:rsidRPr="00792038">
        <w:rPr>
          <w:sz w:val="22"/>
          <w:szCs w:val="22"/>
          <w:bdr w:val="dotted" w:sz="4" w:space="0" w:color="auto"/>
        </w:rPr>
        <w:tab/>
      </w:r>
      <w:r w:rsidRPr="00792038">
        <w:rPr>
          <w:sz w:val="22"/>
          <w:szCs w:val="22"/>
          <w:bdr w:val="dotted" w:sz="4" w:space="0" w:color="auto"/>
        </w:rPr>
        <w:tab/>
      </w:r>
      <w:r w:rsidRPr="00792038">
        <w:rPr>
          <w:sz w:val="22"/>
          <w:szCs w:val="22"/>
          <w:bdr w:val="dotted" w:sz="4" w:space="0" w:color="auto"/>
        </w:rPr>
        <w:tab/>
        <w:t xml:space="preserve">                 </w:t>
      </w:r>
      <w:r w:rsidRPr="00792038">
        <w:rPr>
          <w:sz w:val="22"/>
          <w:szCs w:val="22"/>
          <w:bdr w:val="dotted" w:sz="4" w:space="0" w:color="auto"/>
        </w:rPr>
        <w:tab/>
      </w:r>
    </w:p>
    <w:p w:rsidR="00EC2A75" w:rsidRPr="00792038" w:rsidRDefault="00EC2A75" w:rsidP="00EC2A75">
      <w:pPr>
        <w:rPr>
          <w:sz w:val="22"/>
          <w:szCs w:val="22"/>
          <w:bdr w:val="dotted" w:sz="4" w:space="0" w:color="auto"/>
        </w:rPr>
      </w:pPr>
    </w:p>
    <w:p w:rsidR="00EC2A75" w:rsidRPr="00792038" w:rsidRDefault="00EC2A75" w:rsidP="00EC2A75">
      <w:pPr>
        <w:numPr>
          <w:ilvl w:val="0"/>
          <w:numId w:val="23"/>
        </w:numPr>
        <w:spacing w:after="200" w:line="276" w:lineRule="auto"/>
        <w:ind w:left="426" w:hanging="426"/>
        <w:rPr>
          <w:sz w:val="22"/>
          <w:szCs w:val="22"/>
        </w:rPr>
      </w:pPr>
      <w:r w:rsidRPr="00792038">
        <w:rPr>
          <w:sz w:val="22"/>
          <w:szCs w:val="22"/>
        </w:rPr>
        <w:t>Przed rozpoczęciem kontroli zapoznano się z:</w:t>
      </w:r>
    </w:p>
    <w:p w:rsidR="00EC2A75" w:rsidRPr="00792038" w:rsidRDefault="00EC2A75" w:rsidP="00EC2A75">
      <w:pPr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protokołami z poprzednich kontroli,</w:t>
      </w:r>
    </w:p>
    <w:p w:rsidR="00EC2A75" w:rsidRPr="00792038" w:rsidRDefault="00EC2A75" w:rsidP="00EC2A75">
      <w:pPr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protokołami odbioru robót remontowych wykonanych w budynku,</w:t>
      </w:r>
    </w:p>
    <w:p w:rsidR="00EC2A75" w:rsidRPr="00792038" w:rsidRDefault="00EC2A75" w:rsidP="00EC2A75">
      <w:pPr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(inne dokumenty, informacje mające znaczenie dla oceny stanu technicznego)</w:t>
      </w:r>
    </w:p>
    <w:p w:rsidR="00EC2A75" w:rsidRPr="00792038" w:rsidRDefault="00EC2A75" w:rsidP="00EC2A75">
      <w:pPr>
        <w:spacing w:line="480" w:lineRule="auto"/>
        <w:ind w:left="360"/>
        <w:rPr>
          <w:sz w:val="22"/>
          <w:szCs w:val="22"/>
        </w:rPr>
      </w:pPr>
      <w:r w:rsidRPr="00792038">
        <w:rPr>
          <w:sz w:val="22"/>
          <w:szCs w:val="22"/>
        </w:rPr>
        <w:t>oraz stwierdzono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  <w:r w:rsidRPr="00792038">
        <w:rPr>
          <w:sz w:val="22"/>
          <w:szCs w:val="22"/>
        </w:rPr>
        <w:t>………</w:t>
      </w:r>
    </w:p>
    <w:p w:rsidR="00EC2A75" w:rsidRPr="00792038" w:rsidRDefault="00EC2A75" w:rsidP="00EC2A75">
      <w:pPr>
        <w:spacing w:line="480" w:lineRule="auto"/>
        <w:ind w:left="360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  <w:r w:rsidRPr="00792038">
        <w:rPr>
          <w:sz w:val="22"/>
          <w:szCs w:val="22"/>
        </w:rPr>
        <w:t>……</w:t>
      </w:r>
    </w:p>
    <w:p w:rsidR="00EC2A75" w:rsidRPr="00792038" w:rsidRDefault="00EC2A75" w:rsidP="00EC2A75">
      <w:pPr>
        <w:spacing w:line="480" w:lineRule="auto"/>
        <w:ind w:left="360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792038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  <w:r w:rsidRPr="00792038">
        <w:rPr>
          <w:sz w:val="22"/>
          <w:szCs w:val="22"/>
        </w:rPr>
        <w:t>…</w:t>
      </w:r>
    </w:p>
    <w:p w:rsidR="00EC2A75" w:rsidRPr="00792038" w:rsidRDefault="00EC2A75" w:rsidP="00EC2A75">
      <w:pPr>
        <w:spacing w:line="480" w:lineRule="auto"/>
        <w:ind w:left="360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  <w:r w:rsidRPr="00792038">
        <w:rPr>
          <w:sz w:val="22"/>
          <w:szCs w:val="22"/>
        </w:rPr>
        <w:t>…………</w:t>
      </w:r>
    </w:p>
    <w:p w:rsidR="00EC2A75" w:rsidRDefault="00EC2A75" w:rsidP="00EC2A75">
      <w:pPr>
        <w:spacing w:line="480" w:lineRule="auto"/>
        <w:ind w:left="360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:rsidR="00EC2A75" w:rsidRPr="00792038" w:rsidRDefault="00EC2A75" w:rsidP="00EC2A75">
      <w:pPr>
        <w:numPr>
          <w:ilvl w:val="0"/>
          <w:numId w:val="23"/>
        </w:numPr>
        <w:spacing w:after="200" w:line="276" w:lineRule="auto"/>
        <w:ind w:left="426" w:hanging="426"/>
        <w:rPr>
          <w:sz w:val="22"/>
          <w:szCs w:val="22"/>
        </w:rPr>
      </w:pPr>
      <w:r w:rsidRPr="00792038">
        <w:rPr>
          <w:sz w:val="22"/>
          <w:szCs w:val="22"/>
        </w:rPr>
        <w:t>W trakcie kontroli ustalono co następuje: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839"/>
        <w:gridCol w:w="1625"/>
        <w:gridCol w:w="1625"/>
        <w:gridCol w:w="1367"/>
        <w:gridCol w:w="1756"/>
      </w:tblGrid>
      <w:tr w:rsidR="00EC2A75" w:rsidRPr="00792038" w:rsidTr="00501DE9">
        <w:trPr>
          <w:trHeight w:val="100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Element, urządzenie, instalacja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Materiał, sposób wykonania, mocowania, wypos</w:t>
            </w:r>
            <w:r w:rsidRPr="00792038">
              <w:rPr>
                <w:i/>
                <w:iCs/>
                <w:color w:val="000000"/>
                <w:sz w:val="22"/>
                <w:szCs w:val="22"/>
              </w:rPr>
              <w:t>a</w:t>
            </w:r>
            <w:r w:rsidRPr="00792038">
              <w:rPr>
                <w:i/>
                <w:iCs/>
                <w:color w:val="000000"/>
                <w:sz w:val="22"/>
                <w:szCs w:val="22"/>
              </w:rPr>
              <w:t>żenie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Stan techniczny, zużycie, przydatność do użytk</w:t>
            </w:r>
            <w:r w:rsidRPr="00792038">
              <w:rPr>
                <w:i/>
                <w:iCs/>
                <w:color w:val="000000"/>
                <w:sz w:val="22"/>
                <w:szCs w:val="22"/>
              </w:rPr>
              <w:t>o</w:t>
            </w:r>
            <w:r w:rsidRPr="00792038">
              <w:rPr>
                <w:i/>
                <w:iCs/>
                <w:color w:val="000000"/>
                <w:sz w:val="22"/>
                <w:szCs w:val="22"/>
              </w:rPr>
              <w:t>wania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Sprawdzający; podpis</w:t>
            </w:r>
          </w:p>
        </w:tc>
      </w:tr>
      <w:tr w:rsidR="00EC2A75" w:rsidRPr="00792038" w:rsidTr="00501DE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2038">
              <w:rPr>
                <w:b/>
                <w:bCs/>
                <w:color w:val="000000"/>
                <w:sz w:val="22"/>
                <w:szCs w:val="22"/>
              </w:rPr>
              <w:t>I. Zewnętrzne warstwy przegród zewnętrznych (warstwa fakturowa)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1. tynki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2. okładziny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2038">
              <w:rPr>
                <w:b/>
                <w:bCs/>
                <w:color w:val="000000"/>
                <w:sz w:val="22"/>
                <w:szCs w:val="22"/>
              </w:rPr>
              <w:t>II. Elementy ścian zewnętrznych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1. attyki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2. filary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3. gzymsy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4. balkony, loggie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2038">
              <w:rPr>
                <w:b/>
                <w:bCs/>
                <w:color w:val="000000"/>
                <w:sz w:val="22"/>
                <w:szCs w:val="22"/>
              </w:rPr>
              <w:t>III. Urządzenia i instalacje zamocowane do ścian i dachu budynku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1. szyldy, reklamy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2. klimatyzatory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2038">
              <w:rPr>
                <w:b/>
                <w:bCs/>
                <w:color w:val="000000"/>
                <w:sz w:val="22"/>
                <w:szCs w:val="22"/>
              </w:rPr>
              <w:t>IV. Elementy odwodnienia budynku oraz obróbek blacharskich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2038">
              <w:rPr>
                <w:b/>
                <w:bCs/>
                <w:color w:val="000000"/>
                <w:sz w:val="22"/>
                <w:szCs w:val="22"/>
              </w:rPr>
              <w:t>V. Pokrycia dachowe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1. poszycie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2. obróbki blacharskie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3. rynny, rury spustowe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4. kominy, ławy kominiarskie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5. odprowadzenie wody opadowej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C2A75" w:rsidRDefault="00EC2A75" w:rsidP="00EC2A75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839"/>
        <w:gridCol w:w="1625"/>
        <w:gridCol w:w="1625"/>
        <w:gridCol w:w="1367"/>
        <w:gridCol w:w="1756"/>
      </w:tblGrid>
      <w:tr w:rsidR="00EC2A75" w:rsidRPr="00792038" w:rsidTr="00501DE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2038">
              <w:rPr>
                <w:b/>
                <w:bCs/>
                <w:color w:val="000000"/>
                <w:sz w:val="22"/>
                <w:szCs w:val="22"/>
              </w:rPr>
              <w:t>VI. Instalacja centralnego ogrzewania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1. piony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2. poziomy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3. pompy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4. zawory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5. kotły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6. odpowietrzenia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7. aparatura kontrolna i pomiarowa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8. izolacja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9. cyrkulacja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10. połączenia z siecią zewnętrzną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 xml:space="preserve">11.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2038">
              <w:rPr>
                <w:b/>
                <w:bCs/>
                <w:color w:val="000000"/>
                <w:sz w:val="22"/>
                <w:szCs w:val="22"/>
              </w:rPr>
              <w:t>VII. Instalacja ciepłej wody użytkowej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1. piony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2. poziomy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3. hydrofory, pompy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4. obieg wody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5. połączenia z siecią wodociągową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2038">
              <w:rPr>
                <w:b/>
                <w:bCs/>
                <w:color w:val="000000"/>
                <w:sz w:val="22"/>
                <w:szCs w:val="22"/>
              </w:rPr>
              <w:t>VIII. Zabezpieczenie przeciwpożarowe budynku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1. hydranty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2. drogi ewakuacyjne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3. dźwig dla ekip ratowniczych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2038">
              <w:rPr>
                <w:b/>
                <w:bCs/>
                <w:color w:val="000000"/>
                <w:sz w:val="22"/>
                <w:szCs w:val="22"/>
              </w:rPr>
              <w:t>IX. Instalacje i urządzenia służące ochronie środowiska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1. kanalizacja ściekowa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2. kanalizacja deszczowa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3. zbiorniki bezodpływowe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4. urządzenia do oczyszczania ścieków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5. ekrany akustyczne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6. odprowadzenie ścieków z budynku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4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7. zabezpieczenia uniemożliwiające wtórne zanieczyszczenie wody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bCs/>
                <w:color w:val="000000"/>
                <w:sz w:val="22"/>
                <w:szCs w:val="22"/>
              </w:rPr>
            </w:pPr>
            <w:r w:rsidRPr="00792038">
              <w:rPr>
                <w:b/>
                <w:bCs/>
                <w:color w:val="000000"/>
                <w:sz w:val="22"/>
                <w:szCs w:val="22"/>
              </w:rPr>
              <w:t xml:space="preserve">X. Instalacja gazowa </w:t>
            </w:r>
            <w:r w:rsidRPr="00792038">
              <w:rPr>
                <w:bCs/>
                <w:color w:val="000000"/>
                <w:sz w:val="22"/>
                <w:szCs w:val="22"/>
              </w:rPr>
              <w:t>wg protokołu nr       z dnia</w:t>
            </w:r>
          </w:p>
        </w:tc>
      </w:tr>
      <w:tr w:rsidR="00EC2A75" w:rsidRPr="00792038" w:rsidTr="00501DE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2038">
              <w:rPr>
                <w:b/>
                <w:bCs/>
                <w:color w:val="000000"/>
                <w:sz w:val="22"/>
                <w:szCs w:val="22"/>
              </w:rPr>
              <w:t xml:space="preserve">XI. Przewody kominowe (dymowe, spalinowe i wentylacyjne) </w:t>
            </w:r>
            <w:r w:rsidRPr="00792038">
              <w:rPr>
                <w:bCs/>
                <w:color w:val="000000"/>
                <w:sz w:val="22"/>
                <w:szCs w:val="22"/>
              </w:rPr>
              <w:t>wg protokołu nr       z dnia</w:t>
            </w:r>
          </w:p>
        </w:tc>
      </w:tr>
      <w:tr w:rsidR="00EC2A75" w:rsidRPr="00792038" w:rsidTr="00501DE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2038">
              <w:rPr>
                <w:b/>
                <w:bCs/>
                <w:color w:val="000000"/>
                <w:sz w:val="22"/>
                <w:szCs w:val="22"/>
              </w:rPr>
              <w:t>XII. Przejścia przyłączy instalacyjnych przez ściany budynku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C2A75" w:rsidRDefault="00EC2A75" w:rsidP="00EC2A75"/>
    <w:p w:rsidR="00EC2A75" w:rsidRDefault="00EC2A75" w:rsidP="00EC2A75"/>
    <w:p w:rsidR="00EC2A75" w:rsidRDefault="00EC2A75" w:rsidP="00EC2A75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839"/>
        <w:gridCol w:w="1625"/>
        <w:gridCol w:w="1625"/>
        <w:gridCol w:w="1367"/>
        <w:gridCol w:w="1756"/>
      </w:tblGrid>
      <w:tr w:rsidR="00EC2A75" w:rsidRPr="00792038" w:rsidTr="00501DE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75" w:rsidRPr="00792038" w:rsidRDefault="00EC2A75" w:rsidP="00501D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2038">
              <w:rPr>
                <w:b/>
                <w:bCs/>
                <w:color w:val="000000"/>
                <w:sz w:val="22"/>
                <w:szCs w:val="22"/>
              </w:rPr>
              <w:t>XIII. Inne elementy, urządzenia i instalacje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C2A75" w:rsidRPr="00792038" w:rsidRDefault="00EC2A75" w:rsidP="00EC2A75">
      <w:pPr>
        <w:rPr>
          <w:sz w:val="22"/>
          <w:szCs w:val="22"/>
        </w:rPr>
      </w:pPr>
    </w:p>
    <w:p w:rsidR="00EC2A75" w:rsidRPr="00792038" w:rsidRDefault="00EC2A75" w:rsidP="00EC2A75">
      <w:pPr>
        <w:numPr>
          <w:ilvl w:val="0"/>
          <w:numId w:val="23"/>
        </w:numPr>
        <w:spacing w:after="200" w:line="276" w:lineRule="auto"/>
        <w:ind w:left="426" w:hanging="426"/>
        <w:rPr>
          <w:sz w:val="22"/>
          <w:szCs w:val="22"/>
        </w:rPr>
      </w:pPr>
      <w:r w:rsidRPr="00792038">
        <w:rPr>
          <w:sz w:val="22"/>
          <w:szCs w:val="22"/>
        </w:rPr>
        <w:t>Na podstawie zaleceń z poprzedniej kontroli stwierdzono, iż: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584"/>
        <w:gridCol w:w="1944"/>
        <w:gridCol w:w="1944"/>
        <w:gridCol w:w="1244"/>
        <w:gridCol w:w="1496"/>
      </w:tblGrid>
      <w:tr w:rsidR="00EC2A75" w:rsidRPr="00792038" w:rsidTr="00501DE9">
        <w:trPr>
          <w:trHeight w:val="60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Element, urządzenie,</w:t>
            </w:r>
            <w:r w:rsidRPr="00792038">
              <w:rPr>
                <w:i/>
                <w:iCs/>
                <w:color w:val="000000"/>
                <w:sz w:val="22"/>
                <w:szCs w:val="22"/>
              </w:rPr>
              <w:br/>
              <w:t xml:space="preserve"> instal</w:t>
            </w:r>
            <w:r w:rsidRPr="00792038">
              <w:rPr>
                <w:i/>
                <w:iCs/>
                <w:color w:val="000000"/>
                <w:sz w:val="22"/>
                <w:szCs w:val="22"/>
              </w:rPr>
              <w:t>a</w:t>
            </w:r>
            <w:r w:rsidRPr="00792038">
              <w:rPr>
                <w:i/>
                <w:iCs/>
                <w:color w:val="000000"/>
                <w:sz w:val="22"/>
                <w:szCs w:val="22"/>
              </w:rPr>
              <w:t>cja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Zalecenia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Stopień wykonania zaleceń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Sprawdzający; podpis</w:t>
            </w:r>
          </w:p>
        </w:tc>
      </w:tr>
      <w:tr w:rsidR="00EC2A75" w:rsidRPr="00792038" w:rsidTr="00501DE9">
        <w:trPr>
          <w:trHeight w:val="285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C2A75" w:rsidRPr="00792038" w:rsidRDefault="00EC2A75" w:rsidP="00EC2A75">
      <w:pPr>
        <w:rPr>
          <w:sz w:val="22"/>
          <w:szCs w:val="22"/>
        </w:rPr>
      </w:pPr>
    </w:p>
    <w:p w:rsidR="00EC2A75" w:rsidRPr="00792038" w:rsidRDefault="00EC2A75" w:rsidP="00EC2A75">
      <w:pPr>
        <w:rPr>
          <w:sz w:val="22"/>
          <w:szCs w:val="22"/>
        </w:rPr>
      </w:pPr>
      <w:r w:rsidRPr="00792038">
        <w:rPr>
          <w:sz w:val="22"/>
          <w:szCs w:val="22"/>
        </w:rPr>
        <w:t>oraz (inne zalecenia, np. zakres robót remontowych i kolejność ich wykonania, metody i środki użytkowania elementów budynku narażonych na szkodliwe działanie wpływów atmosferycznych i nis</w:t>
      </w:r>
      <w:r w:rsidRPr="00792038">
        <w:rPr>
          <w:sz w:val="22"/>
          <w:szCs w:val="22"/>
        </w:rPr>
        <w:t>z</w:t>
      </w:r>
      <w:r w:rsidRPr="00792038">
        <w:rPr>
          <w:sz w:val="22"/>
          <w:szCs w:val="22"/>
        </w:rPr>
        <w:t>czące działanie innych czynników):</w:t>
      </w:r>
    </w:p>
    <w:p w:rsidR="00EC2A75" w:rsidRPr="00792038" w:rsidRDefault="00EC2A75" w:rsidP="00EC2A75">
      <w:pPr>
        <w:numPr>
          <w:ilvl w:val="0"/>
          <w:numId w:val="25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…………………………………………………………...………</w:t>
      </w:r>
      <w:r w:rsidRPr="00792038">
        <w:rPr>
          <w:sz w:val="22"/>
          <w:szCs w:val="22"/>
        </w:rPr>
        <w:t>,</w:t>
      </w:r>
    </w:p>
    <w:p w:rsidR="00EC2A75" w:rsidRPr="00792038" w:rsidRDefault="00EC2A75" w:rsidP="00EC2A75">
      <w:pPr>
        <w:numPr>
          <w:ilvl w:val="0"/>
          <w:numId w:val="25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…………………………………………………………...……</w:t>
      </w:r>
      <w:r w:rsidRPr="00792038">
        <w:rPr>
          <w:sz w:val="22"/>
          <w:szCs w:val="22"/>
        </w:rPr>
        <w:t>,</w:t>
      </w:r>
    </w:p>
    <w:p w:rsidR="00EC2A75" w:rsidRPr="00792038" w:rsidRDefault="00EC2A75" w:rsidP="00EC2A75">
      <w:pPr>
        <w:numPr>
          <w:ilvl w:val="0"/>
          <w:numId w:val="25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………………………………………………………………....</w:t>
      </w:r>
    </w:p>
    <w:p w:rsidR="00EC2A75" w:rsidRPr="00792038" w:rsidRDefault="00EC2A75" w:rsidP="00EC2A75">
      <w:pPr>
        <w:numPr>
          <w:ilvl w:val="0"/>
          <w:numId w:val="23"/>
        </w:numPr>
        <w:spacing w:after="200" w:line="276" w:lineRule="auto"/>
        <w:ind w:left="426" w:hanging="426"/>
        <w:rPr>
          <w:sz w:val="22"/>
          <w:szCs w:val="22"/>
        </w:rPr>
      </w:pPr>
      <w:r w:rsidRPr="00792038">
        <w:rPr>
          <w:sz w:val="22"/>
          <w:szCs w:val="22"/>
        </w:rPr>
        <w:t>Na podstawie wyników niniejszej kontroli zaleca się: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674"/>
        <w:gridCol w:w="2495"/>
        <w:gridCol w:w="2495"/>
        <w:gridCol w:w="1548"/>
      </w:tblGrid>
      <w:tr w:rsidR="00EC2A75" w:rsidRPr="00792038" w:rsidTr="00501DE9">
        <w:trPr>
          <w:trHeight w:val="60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Element, urządzenie, instalacja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Zalecenia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2038">
              <w:rPr>
                <w:i/>
                <w:iCs/>
                <w:color w:val="000000"/>
                <w:sz w:val="22"/>
                <w:szCs w:val="22"/>
              </w:rPr>
              <w:t>Sprawdzający; podpis</w:t>
            </w:r>
          </w:p>
        </w:tc>
      </w:tr>
      <w:tr w:rsidR="00EC2A75" w:rsidRPr="00792038" w:rsidTr="00501DE9">
        <w:trPr>
          <w:trHeight w:val="28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2A75" w:rsidRPr="00792038" w:rsidTr="00501DE9">
        <w:trPr>
          <w:trHeight w:val="28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75" w:rsidRPr="00792038" w:rsidRDefault="00EC2A75" w:rsidP="00501DE9">
            <w:pPr>
              <w:rPr>
                <w:color w:val="000000"/>
                <w:sz w:val="22"/>
                <w:szCs w:val="22"/>
              </w:rPr>
            </w:pPr>
            <w:r w:rsidRPr="0079203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C2A75" w:rsidRPr="00792038" w:rsidRDefault="00EC2A75" w:rsidP="00EC2A75">
      <w:pPr>
        <w:rPr>
          <w:sz w:val="22"/>
          <w:szCs w:val="22"/>
        </w:rPr>
      </w:pPr>
    </w:p>
    <w:p w:rsidR="00EC2A75" w:rsidRPr="00792038" w:rsidRDefault="00EC2A75" w:rsidP="00EC2A75">
      <w:pPr>
        <w:numPr>
          <w:ilvl w:val="0"/>
          <w:numId w:val="23"/>
        </w:numPr>
        <w:spacing w:after="200" w:line="276" w:lineRule="auto"/>
        <w:ind w:left="426" w:hanging="426"/>
        <w:rPr>
          <w:sz w:val="22"/>
          <w:szCs w:val="22"/>
        </w:rPr>
      </w:pPr>
      <w:r w:rsidRPr="00792038">
        <w:rPr>
          <w:sz w:val="22"/>
          <w:szCs w:val="22"/>
        </w:rPr>
        <w:t>Wobec stwierdzenia:</w:t>
      </w:r>
    </w:p>
    <w:p w:rsidR="00EC2A75" w:rsidRPr="00792038" w:rsidRDefault="00EC2A75" w:rsidP="00EC2A75">
      <w:pPr>
        <w:numPr>
          <w:ilvl w:val="0"/>
          <w:numId w:val="26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</w:t>
      </w:r>
      <w:r w:rsidRPr="00792038">
        <w:rPr>
          <w:sz w:val="22"/>
          <w:szCs w:val="22"/>
        </w:rPr>
        <w:t>,</w:t>
      </w:r>
    </w:p>
    <w:p w:rsidR="00EC2A75" w:rsidRPr="00792038" w:rsidRDefault="00EC2A75" w:rsidP="00EC2A75">
      <w:pPr>
        <w:numPr>
          <w:ilvl w:val="0"/>
          <w:numId w:val="26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</w:t>
      </w:r>
      <w:r w:rsidRPr="00792038">
        <w:rPr>
          <w:sz w:val="22"/>
          <w:szCs w:val="22"/>
        </w:rPr>
        <w:t>,</w:t>
      </w:r>
    </w:p>
    <w:p w:rsidR="00EC2A75" w:rsidRPr="00792038" w:rsidRDefault="00EC2A75" w:rsidP="00EC2A75">
      <w:pPr>
        <w:numPr>
          <w:ilvl w:val="0"/>
          <w:numId w:val="26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</w:t>
      </w:r>
      <w:r w:rsidRPr="00792038">
        <w:rPr>
          <w:sz w:val="22"/>
          <w:szCs w:val="22"/>
        </w:rPr>
        <w:t>,</w:t>
      </w:r>
    </w:p>
    <w:p w:rsidR="00EC2A75" w:rsidRPr="00792038" w:rsidRDefault="00EC2A75" w:rsidP="00EC2A75">
      <w:pPr>
        <w:numPr>
          <w:ilvl w:val="0"/>
          <w:numId w:val="26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</w:t>
      </w:r>
      <w:r w:rsidRPr="00792038">
        <w:rPr>
          <w:sz w:val="22"/>
          <w:szCs w:val="22"/>
        </w:rPr>
        <w:t>.</w:t>
      </w:r>
    </w:p>
    <w:p w:rsidR="00EC2A75" w:rsidRPr="00792038" w:rsidRDefault="00EC2A75" w:rsidP="00EC2A75">
      <w:pPr>
        <w:rPr>
          <w:sz w:val="22"/>
          <w:szCs w:val="22"/>
        </w:rPr>
      </w:pPr>
      <w:r w:rsidRPr="00792038">
        <w:rPr>
          <w:sz w:val="22"/>
          <w:szCs w:val="22"/>
        </w:rPr>
        <w:t>zaleca się ich usunięcie oraz uzupełnienie braków poprzez:</w:t>
      </w:r>
    </w:p>
    <w:p w:rsidR="00EC2A75" w:rsidRPr="00792038" w:rsidRDefault="00EC2A75" w:rsidP="00EC2A75">
      <w:pPr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</w:t>
      </w:r>
      <w:r w:rsidRPr="00792038">
        <w:rPr>
          <w:sz w:val="22"/>
          <w:szCs w:val="22"/>
        </w:rPr>
        <w:t>,</w:t>
      </w:r>
    </w:p>
    <w:p w:rsidR="00EC2A75" w:rsidRPr="00792038" w:rsidRDefault="00EC2A75" w:rsidP="00EC2A75">
      <w:pPr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</w:t>
      </w:r>
      <w:r w:rsidRPr="00792038">
        <w:rPr>
          <w:sz w:val="22"/>
          <w:szCs w:val="22"/>
        </w:rPr>
        <w:t>,</w:t>
      </w:r>
    </w:p>
    <w:p w:rsidR="00EC2A75" w:rsidRPr="00792038" w:rsidRDefault="00EC2A75" w:rsidP="00EC2A75">
      <w:pPr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</w:t>
      </w:r>
      <w:r w:rsidRPr="00792038">
        <w:rPr>
          <w:sz w:val="22"/>
          <w:szCs w:val="22"/>
        </w:rPr>
        <w:t xml:space="preserve"> ,</w:t>
      </w:r>
    </w:p>
    <w:p w:rsidR="00EC2A75" w:rsidRPr="00792038" w:rsidRDefault="00EC2A75" w:rsidP="00EC2A75">
      <w:pPr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</w:t>
      </w:r>
    </w:p>
    <w:p w:rsidR="00EC2A75" w:rsidRPr="00792038" w:rsidRDefault="00EC2A75" w:rsidP="00EC2A75">
      <w:pPr>
        <w:rPr>
          <w:sz w:val="22"/>
          <w:szCs w:val="22"/>
        </w:rPr>
      </w:pPr>
      <w:r w:rsidRPr="00792038">
        <w:rPr>
          <w:sz w:val="22"/>
          <w:szCs w:val="22"/>
        </w:rPr>
        <w:t>oraz stosownie do art. 70 ust. 2 Prawa budowlanego, informuje się, iż kopia niniejszego protokołu zostanie przesłana do Powiatowego Inspektoratu Nadzoru Budowlanego w Szczecinie.</w:t>
      </w:r>
    </w:p>
    <w:p w:rsidR="00EC2A75" w:rsidRPr="00792038" w:rsidRDefault="00EC2A75" w:rsidP="00EC2A75">
      <w:pPr>
        <w:rPr>
          <w:sz w:val="22"/>
          <w:szCs w:val="22"/>
        </w:rPr>
      </w:pPr>
    </w:p>
    <w:p w:rsidR="00EC2A75" w:rsidRPr="00792038" w:rsidRDefault="00EC2A75" w:rsidP="00EC2A75">
      <w:pPr>
        <w:rPr>
          <w:sz w:val="22"/>
          <w:szCs w:val="22"/>
        </w:rPr>
      </w:pPr>
    </w:p>
    <w:p w:rsidR="00EC2A75" w:rsidRPr="00792038" w:rsidRDefault="00EC2A75" w:rsidP="00EC2A7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 w:rsidRPr="00792038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</w:t>
      </w:r>
    </w:p>
    <w:p w:rsidR="00EC2A75" w:rsidRDefault="00EC2A75" w:rsidP="00EC2A75">
      <w:pPr>
        <w:ind w:left="6120" w:hanging="54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792038">
        <w:rPr>
          <w:sz w:val="22"/>
          <w:szCs w:val="22"/>
        </w:rPr>
        <w:t>(</w:t>
      </w:r>
      <w:r w:rsidRPr="00CC41CA">
        <w:rPr>
          <w:sz w:val="20"/>
          <w:szCs w:val="20"/>
        </w:rPr>
        <w:t>podpis osoby stwierdzającej    uchybienia i braki)</w:t>
      </w:r>
    </w:p>
    <w:p w:rsidR="00EC2A75" w:rsidRPr="00792038" w:rsidRDefault="00EC2A75" w:rsidP="00EC2A75">
      <w:pPr>
        <w:ind w:left="6120" w:hanging="540"/>
        <w:rPr>
          <w:sz w:val="22"/>
          <w:szCs w:val="22"/>
        </w:rPr>
      </w:pPr>
    </w:p>
    <w:p w:rsidR="00EC2A75" w:rsidRPr="00792038" w:rsidRDefault="00EC2A75" w:rsidP="00EC2A75">
      <w:pPr>
        <w:rPr>
          <w:sz w:val="22"/>
          <w:szCs w:val="22"/>
        </w:rPr>
      </w:pPr>
    </w:p>
    <w:p w:rsidR="00EC2A75" w:rsidRPr="00792038" w:rsidRDefault="00EC2A75" w:rsidP="00EC2A75">
      <w:pPr>
        <w:numPr>
          <w:ilvl w:val="0"/>
          <w:numId w:val="23"/>
        </w:numPr>
        <w:spacing w:after="200" w:line="276" w:lineRule="auto"/>
        <w:ind w:left="426" w:hanging="426"/>
        <w:rPr>
          <w:sz w:val="22"/>
          <w:szCs w:val="22"/>
        </w:rPr>
      </w:pPr>
      <w:r w:rsidRPr="00792038">
        <w:rPr>
          <w:sz w:val="22"/>
          <w:szCs w:val="22"/>
        </w:rPr>
        <w:t>Inne postanowienia, uwagi, dołączona dokumentacja graficzna wykonana w toku kontroli, itp.</w:t>
      </w:r>
    </w:p>
    <w:p w:rsidR="00EC2A75" w:rsidRPr="00792038" w:rsidRDefault="00EC2A75" w:rsidP="00EC2A75">
      <w:pPr>
        <w:numPr>
          <w:ilvl w:val="0"/>
          <w:numId w:val="23"/>
        </w:numPr>
        <w:spacing w:after="200" w:line="276" w:lineRule="auto"/>
        <w:ind w:left="426" w:hanging="426"/>
        <w:rPr>
          <w:sz w:val="22"/>
          <w:szCs w:val="22"/>
        </w:rPr>
      </w:pPr>
      <w:r w:rsidRPr="00792038">
        <w:rPr>
          <w:sz w:val="22"/>
          <w:szCs w:val="22"/>
        </w:rPr>
        <w:t>Wnioski końcowe **):</w:t>
      </w:r>
    </w:p>
    <w:p w:rsidR="00EC2A75" w:rsidRPr="00792038" w:rsidRDefault="00EC2A75" w:rsidP="00EC2A75">
      <w:pPr>
        <w:numPr>
          <w:ilvl w:val="0"/>
          <w:numId w:val="29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obiekt znajduje się w odpowiednim stanie technicznym, zapewniającym dalsze, bezpieczne jego użytkowanie,</w:t>
      </w:r>
    </w:p>
    <w:p w:rsidR="00EC2A75" w:rsidRPr="00792038" w:rsidRDefault="00EC2A75" w:rsidP="00EC2A75">
      <w:pPr>
        <w:numPr>
          <w:ilvl w:val="0"/>
          <w:numId w:val="29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lastRenderedPageBreak/>
        <w:t>obiekt, pomimo konieczności wykonania wyżej wymienionych robót budowlanych, zapewnia dalsze, bezpieczne użytkowanie,</w:t>
      </w:r>
    </w:p>
    <w:p w:rsidR="00EC2A75" w:rsidRPr="00792038" w:rsidRDefault="00EC2A75" w:rsidP="00EC2A75">
      <w:pPr>
        <w:numPr>
          <w:ilvl w:val="0"/>
          <w:numId w:val="29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stan techniczny obiektu jest nieodpowiedni, mogący spowodować zagrożenie bezpiecze</w:t>
      </w:r>
      <w:r w:rsidRPr="00792038">
        <w:rPr>
          <w:sz w:val="22"/>
          <w:szCs w:val="22"/>
        </w:rPr>
        <w:t>ń</w:t>
      </w:r>
      <w:r w:rsidRPr="00792038">
        <w:rPr>
          <w:sz w:val="22"/>
          <w:szCs w:val="22"/>
        </w:rPr>
        <w:t>stwa ludzi i mienia – należy sporządzić ekspertyzę stanu technicznego,</w:t>
      </w:r>
    </w:p>
    <w:p w:rsidR="00EC2A75" w:rsidRPr="00792038" w:rsidRDefault="00EC2A75" w:rsidP="00EC2A75">
      <w:pPr>
        <w:numPr>
          <w:ilvl w:val="0"/>
          <w:numId w:val="29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obiekt znajduje się w  nieodpowiednim stanie technicznym, bezpośrednio grożącym zawal</w:t>
      </w:r>
      <w:r w:rsidRPr="00792038">
        <w:rPr>
          <w:sz w:val="22"/>
          <w:szCs w:val="22"/>
        </w:rPr>
        <w:t>e</w:t>
      </w:r>
      <w:r w:rsidRPr="00792038">
        <w:rPr>
          <w:sz w:val="22"/>
          <w:szCs w:val="22"/>
        </w:rPr>
        <w:t>niem, niezbędny zakaz użytkowania oraz dokonania rozbiórki budynku lub jego części,</w:t>
      </w:r>
    </w:p>
    <w:p w:rsidR="00EC2A75" w:rsidRPr="00792038" w:rsidRDefault="00EC2A75" w:rsidP="00EC2A75">
      <w:pPr>
        <w:numPr>
          <w:ilvl w:val="0"/>
          <w:numId w:val="29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obiekt jest użytkowany w sposób zagrażający życiu lub zdrowiu ludzi, środowisku, bezpi</w:t>
      </w:r>
      <w:r w:rsidRPr="00792038">
        <w:rPr>
          <w:sz w:val="22"/>
          <w:szCs w:val="22"/>
        </w:rPr>
        <w:t>e</w:t>
      </w:r>
      <w:r w:rsidRPr="00792038">
        <w:rPr>
          <w:sz w:val="22"/>
          <w:szCs w:val="22"/>
        </w:rPr>
        <w:t>czeństwu mienia, niezbędny zakaz użytkowania.</w:t>
      </w:r>
    </w:p>
    <w:p w:rsidR="00EC2A75" w:rsidRPr="00792038" w:rsidRDefault="00EC2A75" w:rsidP="00EC2A75">
      <w:pPr>
        <w:rPr>
          <w:sz w:val="22"/>
          <w:szCs w:val="22"/>
        </w:rPr>
      </w:pPr>
      <w:r w:rsidRPr="00792038">
        <w:rPr>
          <w:sz w:val="22"/>
          <w:szCs w:val="22"/>
        </w:rPr>
        <w:t>**) odpowiednie podkreślić</w:t>
      </w:r>
    </w:p>
    <w:p w:rsidR="00EC2A75" w:rsidRPr="00792038" w:rsidRDefault="00EC2A75" w:rsidP="00EC2A75">
      <w:pPr>
        <w:rPr>
          <w:sz w:val="22"/>
          <w:szCs w:val="22"/>
        </w:rPr>
      </w:pPr>
    </w:p>
    <w:p w:rsidR="00EC2A75" w:rsidRPr="00792038" w:rsidRDefault="00EC2A75" w:rsidP="00EC2A75">
      <w:pPr>
        <w:rPr>
          <w:sz w:val="22"/>
          <w:szCs w:val="22"/>
        </w:rPr>
      </w:pPr>
    </w:p>
    <w:p w:rsidR="00EC2A75" w:rsidRPr="00792038" w:rsidRDefault="00EC2A75" w:rsidP="00EC2A75">
      <w:pPr>
        <w:rPr>
          <w:sz w:val="22"/>
          <w:szCs w:val="22"/>
        </w:rPr>
      </w:pPr>
    </w:p>
    <w:p w:rsidR="00EC2A75" w:rsidRPr="00792038" w:rsidRDefault="00EC2A75" w:rsidP="00EC2A75">
      <w:pPr>
        <w:numPr>
          <w:ilvl w:val="0"/>
          <w:numId w:val="28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</w:t>
      </w:r>
      <w:r w:rsidRPr="00792038">
        <w:rPr>
          <w:sz w:val="22"/>
          <w:szCs w:val="22"/>
        </w:rPr>
        <w:t xml:space="preserve"> ,</w:t>
      </w:r>
    </w:p>
    <w:p w:rsidR="00EC2A75" w:rsidRPr="00792038" w:rsidRDefault="00EC2A75" w:rsidP="00EC2A75">
      <w:pPr>
        <w:ind w:left="720"/>
        <w:rPr>
          <w:sz w:val="22"/>
          <w:szCs w:val="22"/>
        </w:rPr>
      </w:pPr>
    </w:p>
    <w:p w:rsidR="00EC2A75" w:rsidRPr="00792038" w:rsidRDefault="00EC2A75" w:rsidP="00EC2A75">
      <w:pPr>
        <w:numPr>
          <w:ilvl w:val="0"/>
          <w:numId w:val="28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</w:t>
      </w:r>
      <w:r w:rsidRPr="00792038">
        <w:rPr>
          <w:sz w:val="22"/>
          <w:szCs w:val="22"/>
        </w:rPr>
        <w:t xml:space="preserve"> ,</w:t>
      </w:r>
    </w:p>
    <w:p w:rsidR="00EC2A75" w:rsidRPr="00792038" w:rsidRDefault="00EC2A75" w:rsidP="00EC2A75">
      <w:pPr>
        <w:rPr>
          <w:sz w:val="22"/>
          <w:szCs w:val="22"/>
        </w:rPr>
      </w:pPr>
    </w:p>
    <w:p w:rsidR="00EC2A75" w:rsidRPr="00792038" w:rsidRDefault="00EC2A75" w:rsidP="00EC2A75">
      <w:pPr>
        <w:numPr>
          <w:ilvl w:val="0"/>
          <w:numId w:val="28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</w:t>
      </w:r>
      <w:r w:rsidRPr="00792038">
        <w:rPr>
          <w:sz w:val="22"/>
          <w:szCs w:val="22"/>
        </w:rPr>
        <w:t>,</w:t>
      </w:r>
    </w:p>
    <w:p w:rsidR="00EC2A75" w:rsidRPr="00792038" w:rsidRDefault="00EC2A75" w:rsidP="00EC2A75">
      <w:pPr>
        <w:rPr>
          <w:sz w:val="22"/>
          <w:szCs w:val="22"/>
        </w:rPr>
      </w:pPr>
    </w:p>
    <w:p w:rsidR="00EC2A75" w:rsidRPr="00792038" w:rsidRDefault="00EC2A75" w:rsidP="00EC2A75">
      <w:pPr>
        <w:numPr>
          <w:ilvl w:val="0"/>
          <w:numId w:val="28"/>
        </w:numPr>
        <w:spacing w:after="200" w:line="276" w:lineRule="auto"/>
        <w:rPr>
          <w:sz w:val="22"/>
          <w:szCs w:val="22"/>
        </w:rPr>
      </w:pPr>
      <w:r w:rsidRPr="00792038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……………………………………………………..</w:t>
      </w:r>
      <w:r w:rsidRPr="00792038">
        <w:rPr>
          <w:sz w:val="22"/>
          <w:szCs w:val="22"/>
        </w:rPr>
        <w:t>.</w:t>
      </w:r>
    </w:p>
    <w:p w:rsidR="00EC2A75" w:rsidRPr="00792038" w:rsidRDefault="00EC2A75" w:rsidP="00EC2A75">
      <w:pPr>
        <w:ind w:firstLine="360"/>
        <w:rPr>
          <w:sz w:val="22"/>
          <w:szCs w:val="22"/>
        </w:rPr>
      </w:pPr>
      <w:r w:rsidRPr="00792038">
        <w:rPr>
          <w:sz w:val="22"/>
          <w:szCs w:val="22"/>
        </w:rPr>
        <w:t xml:space="preserve">  (osoby dokonujące kontroli – własnoręczny podpis i pieczątka)</w:t>
      </w:r>
    </w:p>
    <w:p w:rsidR="00EC2A75" w:rsidRPr="00792038" w:rsidRDefault="00EC2A75" w:rsidP="00EC2A75">
      <w:pPr>
        <w:rPr>
          <w:sz w:val="22"/>
          <w:szCs w:val="22"/>
        </w:rPr>
      </w:pPr>
    </w:p>
    <w:p w:rsidR="00EC2A75" w:rsidRPr="00792038" w:rsidRDefault="00EC2A75" w:rsidP="00EC2A75">
      <w:pPr>
        <w:rPr>
          <w:sz w:val="22"/>
          <w:szCs w:val="22"/>
        </w:rPr>
      </w:pPr>
    </w:p>
    <w:p w:rsidR="00EC2A75" w:rsidRPr="00792038" w:rsidRDefault="00EC2A75" w:rsidP="00EC2A75">
      <w:pPr>
        <w:rPr>
          <w:sz w:val="22"/>
          <w:szCs w:val="22"/>
        </w:rPr>
      </w:pPr>
    </w:p>
    <w:p w:rsidR="00EC2A75" w:rsidRPr="00792038" w:rsidRDefault="00EC2A75" w:rsidP="00EC2A75">
      <w:pPr>
        <w:rPr>
          <w:sz w:val="22"/>
          <w:szCs w:val="22"/>
        </w:rPr>
      </w:pPr>
    </w:p>
    <w:p w:rsidR="00EC2A75" w:rsidRPr="00792038" w:rsidRDefault="00EC2A75" w:rsidP="00EC2A75">
      <w:pPr>
        <w:rPr>
          <w:sz w:val="22"/>
          <w:szCs w:val="22"/>
        </w:rPr>
      </w:pPr>
    </w:p>
    <w:p w:rsidR="00EC2A75" w:rsidRDefault="00EC2A75" w:rsidP="00EC2A75">
      <w:pPr>
        <w:rPr>
          <w:sz w:val="22"/>
          <w:szCs w:val="22"/>
        </w:rPr>
      </w:pPr>
    </w:p>
    <w:p w:rsidR="00EC2A75" w:rsidRDefault="00EC2A75" w:rsidP="00EC2A75">
      <w:pPr>
        <w:rPr>
          <w:sz w:val="22"/>
          <w:szCs w:val="22"/>
        </w:rPr>
      </w:pPr>
    </w:p>
    <w:p w:rsidR="00EC2A75" w:rsidRDefault="00EC2A75" w:rsidP="00EC2A75">
      <w:pPr>
        <w:rPr>
          <w:sz w:val="22"/>
          <w:szCs w:val="22"/>
        </w:rPr>
      </w:pPr>
    </w:p>
    <w:p w:rsidR="00EC2A75" w:rsidRDefault="00EC2A75" w:rsidP="00EC2A75">
      <w:pPr>
        <w:rPr>
          <w:sz w:val="22"/>
          <w:szCs w:val="22"/>
        </w:rPr>
      </w:pPr>
    </w:p>
    <w:p w:rsidR="00370AB2" w:rsidRPr="00792038" w:rsidRDefault="00370AB2" w:rsidP="00370AB2">
      <w:pPr>
        <w:spacing w:line="240" w:lineRule="atLeast"/>
        <w:rPr>
          <w:b/>
          <w:sz w:val="22"/>
          <w:szCs w:val="22"/>
        </w:rPr>
      </w:pPr>
    </w:p>
    <w:p w:rsidR="00370AB2" w:rsidRPr="00792038" w:rsidRDefault="00370AB2" w:rsidP="00EC2A75">
      <w:pPr>
        <w:spacing w:line="240" w:lineRule="atLeast"/>
        <w:jc w:val="center"/>
        <w:rPr>
          <w:b/>
          <w:sz w:val="22"/>
          <w:szCs w:val="22"/>
        </w:rPr>
      </w:pPr>
    </w:p>
    <w:sectPr w:rsidR="00370AB2" w:rsidRPr="00792038" w:rsidSect="0036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B2" w:rsidRDefault="00370AB2" w:rsidP="00370AB2">
      <w:r>
        <w:separator/>
      </w:r>
    </w:p>
  </w:endnote>
  <w:endnote w:type="continuationSeparator" w:id="0">
    <w:p w:rsidR="00370AB2" w:rsidRDefault="00370AB2" w:rsidP="00370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B2" w:rsidRDefault="00370AB2" w:rsidP="00370AB2">
      <w:r>
        <w:separator/>
      </w:r>
    </w:p>
  </w:footnote>
  <w:footnote w:type="continuationSeparator" w:id="0">
    <w:p w:rsidR="00370AB2" w:rsidRDefault="00370AB2" w:rsidP="00370AB2">
      <w:r>
        <w:continuationSeparator/>
      </w:r>
    </w:p>
  </w:footnote>
  <w:footnote w:id="1">
    <w:p w:rsidR="00EC2A75" w:rsidRDefault="00EC2A75" w:rsidP="00EC2A75">
      <w:pPr>
        <w:pStyle w:val="Tekstprzypisudolnego"/>
      </w:pPr>
      <w:r w:rsidRPr="00422157">
        <w:rPr>
          <w:rStyle w:val="Odwoanieprzypisudolnego"/>
          <w:b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B94"/>
    <w:multiLevelType w:val="hybridMultilevel"/>
    <w:tmpl w:val="5B124A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54B1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94835"/>
    <w:multiLevelType w:val="hybridMultilevel"/>
    <w:tmpl w:val="E38AD134"/>
    <w:lvl w:ilvl="0" w:tplc="4F6429EC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E2721FD"/>
    <w:multiLevelType w:val="hybridMultilevel"/>
    <w:tmpl w:val="F5E854F0"/>
    <w:lvl w:ilvl="0" w:tplc="DF1C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7D8FA84">
      <w:start w:val="1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D68D6"/>
    <w:multiLevelType w:val="multilevel"/>
    <w:tmpl w:val="9B34A2D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19B1648"/>
    <w:multiLevelType w:val="hybridMultilevel"/>
    <w:tmpl w:val="3CDC3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B1641"/>
    <w:multiLevelType w:val="hybridMultilevel"/>
    <w:tmpl w:val="08F863BC"/>
    <w:lvl w:ilvl="0" w:tplc="23FC0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9C6974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E07AF"/>
    <w:multiLevelType w:val="hybridMultilevel"/>
    <w:tmpl w:val="CA92F110"/>
    <w:lvl w:ilvl="0" w:tplc="BA98C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180E692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b/>
      </w:rPr>
    </w:lvl>
    <w:lvl w:ilvl="2" w:tplc="778CAA94">
      <w:start w:val="10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80B98"/>
    <w:multiLevelType w:val="hybridMultilevel"/>
    <w:tmpl w:val="015CA6E6"/>
    <w:lvl w:ilvl="0" w:tplc="6AE8D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b/>
      </w:rPr>
    </w:lvl>
    <w:lvl w:ilvl="3" w:tplc="FFFFFFFF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030D1"/>
    <w:multiLevelType w:val="hybridMultilevel"/>
    <w:tmpl w:val="72B6294C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F14A0"/>
    <w:multiLevelType w:val="hybridMultilevel"/>
    <w:tmpl w:val="00AAC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42AF3"/>
    <w:multiLevelType w:val="hybridMultilevel"/>
    <w:tmpl w:val="E3DAB4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5CF95C">
      <w:start w:val="1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6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F04BC"/>
    <w:multiLevelType w:val="multilevel"/>
    <w:tmpl w:val="1F22B6C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D2331F4"/>
    <w:multiLevelType w:val="multilevel"/>
    <w:tmpl w:val="1F22B6C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8F34567"/>
    <w:multiLevelType w:val="hybridMultilevel"/>
    <w:tmpl w:val="7BD8B32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6C6C66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b w:val="0"/>
        <w:i w:val="0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B30B6B"/>
    <w:multiLevelType w:val="hybridMultilevel"/>
    <w:tmpl w:val="59E8A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431CD"/>
    <w:multiLevelType w:val="hybridMultilevel"/>
    <w:tmpl w:val="8BF2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4449C"/>
    <w:multiLevelType w:val="hybridMultilevel"/>
    <w:tmpl w:val="224E7EB0"/>
    <w:lvl w:ilvl="0" w:tplc="FE00C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D726A8"/>
    <w:multiLevelType w:val="hybridMultilevel"/>
    <w:tmpl w:val="BF769C04"/>
    <w:lvl w:ilvl="0" w:tplc="12769E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46EDD2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31F15"/>
    <w:multiLevelType w:val="hybridMultilevel"/>
    <w:tmpl w:val="210E7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546B6"/>
    <w:multiLevelType w:val="hybridMultilevel"/>
    <w:tmpl w:val="0D56E4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F701A"/>
    <w:multiLevelType w:val="hybridMultilevel"/>
    <w:tmpl w:val="DDA6B412"/>
    <w:lvl w:ilvl="0" w:tplc="1376E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E5968"/>
    <w:multiLevelType w:val="hybridMultilevel"/>
    <w:tmpl w:val="DCBCBD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A87AD4B0">
      <w:start w:val="1"/>
      <w:numFmt w:val="upperLetter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B67D4A"/>
    <w:multiLevelType w:val="hybridMultilevel"/>
    <w:tmpl w:val="A31CEF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37" w:hanging="357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345B32"/>
    <w:multiLevelType w:val="hybridMultilevel"/>
    <w:tmpl w:val="0C661C34"/>
    <w:lvl w:ilvl="0" w:tplc="3FAC3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8A534C"/>
    <w:multiLevelType w:val="hybridMultilevel"/>
    <w:tmpl w:val="A5FAE49A"/>
    <w:lvl w:ilvl="0" w:tplc="8EF6E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D10131"/>
    <w:multiLevelType w:val="hybridMultilevel"/>
    <w:tmpl w:val="02E67272"/>
    <w:lvl w:ilvl="0" w:tplc="FFFFFFFF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7D0ACC"/>
    <w:multiLevelType w:val="singleLevel"/>
    <w:tmpl w:val="D120705A"/>
    <w:lvl w:ilvl="0">
      <w:start w:val="1"/>
      <w:numFmt w:val="upperLetter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B1953F1"/>
    <w:multiLevelType w:val="hybridMultilevel"/>
    <w:tmpl w:val="59E8A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05E5A"/>
    <w:multiLevelType w:val="multilevel"/>
    <w:tmpl w:val="7C845BD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2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  <w:num w:numId="15">
    <w:abstractNumId w:val="22"/>
  </w:num>
  <w:num w:numId="16">
    <w:abstractNumId w:val="11"/>
  </w:num>
  <w:num w:numId="17">
    <w:abstractNumId w:val="12"/>
  </w:num>
  <w:num w:numId="18">
    <w:abstractNumId w:val="3"/>
  </w:num>
  <w:num w:numId="19">
    <w:abstractNumId w:val="28"/>
  </w:num>
  <w:num w:numId="20">
    <w:abstractNumId w:val="24"/>
  </w:num>
  <w:num w:numId="21">
    <w:abstractNumId w:val="1"/>
  </w:num>
  <w:num w:numId="22">
    <w:abstractNumId w:val="26"/>
  </w:num>
  <w:num w:numId="23">
    <w:abstractNumId w:val="17"/>
  </w:num>
  <w:num w:numId="24">
    <w:abstractNumId w:val="9"/>
  </w:num>
  <w:num w:numId="25">
    <w:abstractNumId w:val="15"/>
  </w:num>
  <w:num w:numId="26">
    <w:abstractNumId w:val="14"/>
  </w:num>
  <w:num w:numId="27">
    <w:abstractNumId w:val="18"/>
  </w:num>
  <w:num w:numId="28">
    <w:abstractNumId w:val="27"/>
  </w:num>
  <w:num w:numId="29">
    <w:abstractNumId w:val="19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AB2"/>
    <w:rsid w:val="000F1C2C"/>
    <w:rsid w:val="00314E41"/>
    <w:rsid w:val="00363169"/>
    <w:rsid w:val="00370AB2"/>
    <w:rsid w:val="003B492B"/>
    <w:rsid w:val="00473D67"/>
    <w:rsid w:val="00682A71"/>
    <w:rsid w:val="00E557D6"/>
    <w:rsid w:val="00EC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678" w:hanging="411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AB2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70AB2"/>
    <w:pPr>
      <w:keepNext/>
      <w:jc w:val="both"/>
      <w:outlineLvl w:val="0"/>
    </w:pPr>
    <w:rPr>
      <w:b/>
      <w:bCs/>
      <w:sz w:val="26"/>
      <w:u w:val="single"/>
    </w:rPr>
  </w:style>
  <w:style w:type="paragraph" w:styleId="Nagwek2">
    <w:name w:val="heading 2"/>
    <w:basedOn w:val="Normalny"/>
    <w:link w:val="Nagwek2Znak"/>
    <w:qFormat/>
    <w:rsid w:val="00370AB2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link w:val="Nagwek3Znak"/>
    <w:qFormat/>
    <w:rsid w:val="00370AB2"/>
    <w:pPr>
      <w:keepNext/>
      <w:outlineLvl w:val="2"/>
    </w:pPr>
    <w:rPr>
      <w:b/>
      <w:bCs/>
      <w:sz w:val="26"/>
      <w:u w:val="single"/>
    </w:rPr>
  </w:style>
  <w:style w:type="paragraph" w:styleId="Nagwek4">
    <w:name w:val="heading 4"/>
    <w:basedOn w:val="Normalny"/>
    <w:link w:val="Nagwek4Znak"/>
    <w:qFormat/>
    <w:rsid w:val="00370AB2"/>
    <w:pPr>
      <w:keepNext/>
      <w:jc w:val="both"/>
      <w:outlineLvl w:val="3"/>
    </w:pPr>
    <w:rPr>
      <w:b/>
      <w:bCs/>
      <w:sz w:val="26"/>
    </w:rPr>
  </w:style>
  <w:style w:type="paragraph" w:styleId="Nagwek5">
    <w:name w:val="heading 5"/>
    <w:basedOn w:val="Normalny"/>
    <w:link w:val="Nagwek5Znak"/>
    <w:qFormat/>
    <w:rsid w:val="00370AB2"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370AB2"/>
    <w:pPr>
      <w:keepNext/>
      <w:numPr>
        <w:numId w:val="22"/>
      </w:numPr>
      <w:outlineLvl w:val="5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370AB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0AB2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70AB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70AB2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370AB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70AB2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370A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70AB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rsid w:val="00370AB2"/>
    <w:rPr>
      <w:color w:val="0000FF"/>
      <w:u w:val="single"/>
    </w:rPr>
  </w:style>
  <w:style w:type="character" w:styleId="UyteHipercze">
    <w:name w:val="FollowedHyperlink"/>
    <w:basedOn w:val="Domylnaczcionkaakapitu"/>
    <w:rsid w:val="00370AB2"/>
    <w:rPr>
      <w:color w:val="800080"/>
      <w:u w:val="single"/>
    </w:rPr>
  </w:style>
  <w:style w:type="paragraph" w:styleId="Nagwek">
    <w:name w:val="header"/>
    <w:basedOn w:val="Normalny"/>
    <w:link w:val="NagwekZnak"/>
    <w:rsid w:val="00370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0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70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0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0AB2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370AB2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70AB2"/>
    <w:pPr>
      <w:tabs>
        <w:tab w:val="left" w:pos="6061"/>
      </w:tabs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70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70AB2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370AB2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70AB2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370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70AB2"/>
    <w:pPr>
      <w:tabs>
        <w:tab w:val="right" w:pos="284"/>
        <w:tab w:val="left" w:pos="408"/>
      </w:tabs>
      <w:autoSpaceDE w:val="0"/>
      <w:autoSpaceDN w:val="0"/>
      <w:adjustRightInd w:val="0"/>
      <w:ind w:left="360" w:hanging="2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70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semiHidden/>
    <w:rsid w:val="00370AB2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370AB2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dymka">
    <w:name w:val="Balloon Text"/>
    <w:basedOn w:val="Normalny"/>
    <w:link w:val="TekstdymkaZnak"/>
    <w:rsid w:val="00370A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0A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link w:val="StandardZnak"/>
    <w:rsid w:val="00370AB2"/>
    <w:pPr>
      <w:widowControl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370AB2"/>
    <w:pPr>
      <w:spacing w:before="120"/>
      <w:jc w:val="both"/>
    </w:pPr>
    <w:rPr>
      <w:sz w:val="24"/>
    </w:rPr>
  </w:style>
  <w:style w:type="paragraph" w:customStyle="1" w:styleId="ust">
    <w:name w:val="ust"/>
    <w:rsid w:val="00370AB2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70AB2"/>
    <w:pPr>
      <w:spacing w:before="60" w:after="60"/>
      <w:ind w:left="851" w:hanging="295"/>
      <w:jc w:val="both"/>
    </w:pPr>
    <w:rPr>
      <w:szCs w:val="20"/>
    </w:rPr>
  </w:style>
  <w:style w:type="character" w:customStyle="1" w:styleId="quoted1">
    <w:name w:val="quoted1"/>
    <w:basedOn w:val="Domylnaczcionkaakapitu"/>
    <w:rsid w:val="00370AB2"/>
  </w:style>
  <w:style w:type="character" w:styleId="Numerstrony">
    <w:name w:val="page number"/>
    <w:basedOn w:val="Domylnaczcionkaakapitu"/>
    <w:rsid w:val="00370AB2"/>
  </w:style>
  <w:style w:type="paragraph" w:styleId="Tekstprzypisukocowego">
    <w:name w:val="endnote text"/>
    <w:basedOn w:val="Normalny"/>
    <w:link w:val="TekstprzypisukocowegoZnak"/>
    <w:semiHidden/>
    <w:rsid w:val="00370A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0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370AB2"/>
    <w:rPr>
      <w:vertAlign w:val="superscript"/>
    </w:rPr>
  </w:style>
  <w:style w:type="character" w:customStyle="1" w:styleId="dane">
    <w:name w:val="dane"/>
    <w:basedOn w:val="Domylnaczcionkaakapitu"/>
    <w:rsid w:val="00370AB2"/>
  </w:style>
  <w:style w:type="paragraph" w:styleId="NormalnyWeb">
    <w:name w:val="Normal (Web)"/>
    <w:basedOn w:val="Normalny"/>
    <w:rsid w:val="00370AB2"/>
  </w:style>
  <w:style w:type="character" w:customStyle="1" w:styleId="text">
    <w:name w:val="text"/>
    <w:basedOn w:val="Domylnaczcionkaakapitu"/>
    <w:rsid w:val="00370AB2"/>
  </w:style>
  <w:style w:type="character" w:customStyle="1" w:styleId="StandardZnak">
    <w:name w:val="Standard Znak"/>
    <w:basedOn w:val="Domylnaczcionkaakapitu"/>
    <w:link w:val="Standard"/>
    <w:rsid w:val="00370A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70AB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70A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21">
    <w:name w:val="WW-Tekst podstawowy 21"/>
    <w:basedOn w:val="Normalny"/>
    <w:rsid w:val="00370AB2"/>
    <w:pPr>
      <w:suppressAutoHyphens/>
      <w:jc w:val="both"/>
    </w:pPr>
    <w:rPr>
      <w:szCs w:val="20"/>
      <w:lang w:eastAsia="ar-SA"/>
    </w:rPr>
  </w:style>
  <w:style w:type="character" w:customStyle="1" w:styleId="dane1">
    <w:name w:val="dane1"/>
    <w:basedOn w:val="Domylnaczcionkaakapitu"/>
    <w:rsid w:val="00370AB2"/>
    <w:rPr>
      <w:color w:val="0000CD"/>
    </w:rPr>
  </w:style>
  <w:style w:type="paragraph" w:customStyle="1" w:styleId="WW-Tekstpodstawowywcity2">
    <w:name w:val="WW-Tekst podstawowy wci?ty 2"/>
    <w:basedOn w:val="Normalny"/>
    <w:rsid w:val="00370AB2"/>
    <w:pPr>
      <w:widowControl w:val="0"/>
      <w:tabs>
        <w:tab w:val="right" w:pos="8953"/>
      </w:tabs>
      <w:spacing w:before="48" w:line="360" w:lineRule="atLeast"/>
      <w:ind w:left="567" w:firstLine="1"/>
      <w:jc w:val="both"/>
    </w:pPr>
    <w:rPr>
      <w:sz w:val="28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70A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0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70AB2"/>
    <w:rPr>
      <w:vertAlign w:val="superscript"/>
    </w:rPr>
  </w:style>
  <w:style w:type="paragraph" w:styleId="Zwykytekst">
    <w:name w:val="Plain Text"/>
    <w:basedOn w:val="Normalny"/>
    <w:link w:val="ZwykytekstZnak"/>
    <w:rsid w:val="00370AB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70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370AB2"/>
    <w:pPr>
      <w:tabs>
        <w:tab w:val="left" w:pos="9000"/>
        <w:tab w:val="right" w:pos="9360"/>
      </w:tabs>
      <w:suppressAutoHyphens/>
      <w:jc w:val="both"/>
    </w:pPr>
    <w:rPr>
      <w:lang w:val="en-US" w:eastAsia="ar-SA"/>
    </w:rPr>
  </w:style>
  <w:style w:type="character" w:customStyle="1" w:styleId="normalzal91">
    <w:name w:val="normal_zal91"/>
    <w:basedOn w:val="Domylnaczcionkaakapitu"/>
    <w:rsid w:val="00370AB2"/>
    <w:rPr>
      <w:rFonts w:ascii="Times New Roman" w:hAnsi="Times New Roman"/>
      <w:color w:val="000000"/>
      <w:spacing w:val="0"/>
      <w:sz w:val="22"/>
      <w:szCs w:val="14"/>
    </w:rPr>
  </w:style>
  <w:style w:type="paragraph" w:styleId="Spistreci1">
    <w:name w:val="toc 1"/>
    <w:basedOn w:val="Normalny"/>
    <w:next w:val="Normalny"/>
    <w:semiHidden/>
    <w:rsid w:val="00370AB2"/>
    <w:pPr>
      <w:spacing w:before="120" w:after="120"/>
    </w:pPr>
    <w:rPr>
      <w:b/>
      <w:caps/>
      <w:sz w:val="20"/>
      <w:szCs w:val="20"/>
      <w:lang w:eastAsia="ar-SA"/>
    </w:rPr>
  </w:style>
  <w:style w:type="paragraph" w:styleId="Spistreci2">
    <w:name w:val="toc 2"/>
    <w:basedOn w:val="Normalny"/>
    <w:next w:val="Normalny"/>
    <w:semiHidden/>
    <w:rsid w:val="00370AB2"/>
    <w:pPr>
      <w:ind w:left="280"/>
    </w:pPr>
    <w:rPr>
      <w:smallCaps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370AB2"/>
    <w:rPr>
      <w:sz w:val="22"/>
      <w:szCs w:val="20"/>
      <w:lang w:eastAsia="ar-SA"/>
    </w:rPr>
  </w:style>
  <w:style w:type="character" w:styleId="Pogrubienie">
    <w:name w:val="Strong"/>
    <w:basedOn w:val="Domylnaczcionkaakapitu"/>
    <w:qFormat/>
    <w:rsid w:val="00370AB2"/>
    <w:rPr>
      <w:b/>
      <w:bCs/>
    </w:rPr>
  </w:style>
  <w:style w:type="paragraph" w:customStyle="1" w:styleId="Default">
    <w:name w:val="Default"/>
    <w:rsid w:val="00370AB2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htitle1">
    <w:name w:val="kh_title1"/>
    <w:basedOn w:val="Normalny"/>
    <w:rsid w:val="00370AB2"/>
    <w:pPr>
      <w:spacing w:before="200" w:after="200"/>
    </w:pPr>
    <w:rPr>
      <w:b/>
      <w:bCs/>
      <w:sz w:val="32"/>
      <w:szCs w:val="32"/>
      <w:u w:val="single"/>
    </w:rPr>
  </w:style>
  <w:style w:type="paragraph" w:customStyle="1" w:styleId="xl53">
    <w:name w:val="xl53"/>
    <w:basedOn w:val="Normalny"/>
    <w:rsid w:val="00370AB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Listapunktowana4">
    <w:name w:val="List Bullet 4"/>
    <w:basedOn w:val="Normalny"/>
    <w:autoRedefine/>
    <w:rsid w:val="00370AB2"/>
    <w:pPr>
      <w:widowControl w:val="0"/>
      <w:tabs>
        <w:tab w:val="left" w:pos="0"/>
        <w:tab w:val="left" w:pos="426"/>
      </w:tabs>
      <w:adjustRightInd w:val="0"/>
      <w:spacing w:before="240"/>
      <w:jc w:val="both"/>
      <w:textAlignment w:val="baseline"/>
    </w:pPr>
    <w:rPr>
      <w:sz w:val="22"/>
    </w:rPr>
  </w:style>
  <w:style w:type="paragraph" w:customStyle="1" w:styleId="xl31">
    <w:name w:val="xl31"/>
    <w:basedOn w:val="Normalny"/>
    <w:rsid w:val="00370A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rsid w:val="00370AB2"/>
    <w:pPr>
      <w:widowControl w:val="0"/>
      <w:overflowPunct w:val="0"/>
      <w:autoSpaceDE w:val="0"/>
      <w:autoSpaceDN w:val="0"/>
      <w:adjustRightInd w:val="0"/>
      <w:spacing w:line="36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agtabeli">
    <w:name w:val="A- nag tabeli"/>
    <w:basedOn w:val="Normalny"/>
    <w:next w:val="Normalny"/>
    <w:rsid w:val="00370AB2"/>
    <w:pPr>
      <w:suppressAutoHyphens/>
    </w:pPr>
    <w:rPr>
      <w:rFonts w:ascii="Calibri" w:hAnsi="Calibri"/>
      <w:b/>
      <w:sz w:val="22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370A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0A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70AB2"/>
    <w:pPr>
      <w:widowControl w:val="0"/>
      <w:adjustRightInd w:val="0"/>
      <w:spacing w:line="360" w:lineRule="atLeast"/>
      <w:jc w:val="both"/>
      <w:textAlignment w:val="baseline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70AB2"/>
    <w:rPr>
      <w:b/>
      <w:bCs/>
    </w:rPr>
  </w:style>
  <w:style w:type="character" w:customStyle="1" w:styleId="labelastextbox">
    <w:name w:val="labelastextbox"/>
    <w:basedOn w:val="Domylnaczcionkaakapitu"/>
    <w:rsid w:val="00370AB2"/>
  </w:style>
  <w:style w:type="paragraph" w:customStyle="1" w:styleId="standard0">
    <w:name w:val="standard"/>
    <w:basedOn w:val="Normalny"/>
    <w:rsid w:val="00370AB2"/>
    <w:pPr>
      <w:spacing w:before="100" w:beforeAutospacing="1" w:after="100" w:afterAutospacing="1"/>
    </w:pPr>
  </w:style>
  <w:style w:type="character" w:customStyle="1" w:styleId="ZnakZnak4">
    <w:name w:val="Znak Znak4"/>
    <w:basedOn w:val="Domylnaczcionkaakapitu"/>
    <w:rsid w:val="00370AB2"/>
    <w:rPr>
      <w:lang w:val="pl-PL" w:eastAsia="pl-PL" w:bidi="ar-SA"/>
    </w:rPr>
  </w:style>
  <w:style w:type="character" w:customStyle="1" w:styleId="small">
    <w:name w:val="small"/>
    <w:basedOn w:val="Domylnaczcionkaakapitu"/>
    <w:rsid w:val="00370AB2"/>
  </w:style>
  <w:style w:type="character" w:customStyle="1" w:styleId="listhead">
    <w:name w:val="listhead"/>
    <w:basedOn w:val="Domylnaczcionkaakapitu"/>
    <w:rsid w:val="00370AB2"/>
  </w:style>
  <w:style w:type="paragraph" w:customStyle="1" w:styleId="BodyText21">
    <w:name w:val="Body Text 21"/>
    <w:basedOn w:val="Normalny"/>
    <w:rsid w:val="00370AB2"/>
    <w:pPr>
      <w:tabs>
        <w:tab w:val="left" w:pos="0"/>
      </w:tabs>
      <w:suppressAutoHyphens/>
      <w:jc w:val="both"/>
    </w:pPr>
    <w:rPr>
      <w:szCs w:val="20"/>
      <w:lang w:eastAsia="ar-SA"/>
    </w:rPr>
  </w:style>
  <w:style w:type="paragraph" w:customStyle="1" w:styleId="WW-Tekstpodstawowywcity20">
    <w:name w:val="WW-Tekst podstawowy wcięty 2"/>
    <w:basedOn w:val="Normalny"/>
    <w:rsid w:val="00370AB2"/>
    <w:pPr>
      <w:suppressAutoHyphens/>
      <w:ind w:left="708"/>
      <w:jc w:val="both"/>
    </w:pPr>
    <w:rPr>
      <w:b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370AB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0AB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370AB2"/>
    <w:pPr>
      <w:spacing w:after="60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PodtytuZnak">
    <w:name w:val="Podtytuł Znak"/>
    <w:basedOn w:val="Domylnaczcionkaakapitu"/>
    <w:link w:val="Podtytu"/>
    <w:rsid w:val="00370AB2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rsid w:val="00370AB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1005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gornik</dc:creator>
  <cp:keywords/>
  <dc:description/>
  <cp:lastModifiedBy>gornik</cp:lastModifiedBy>
  <cp:revision>6</cp:revision>
  <dcterms:created xsi:type="dcterms:W3CDTF">2013-11-07T08:26:00Z</dcterms:created>
  <dcterms:modified xsi:type="dcterms:W3CDTF">2013-11-07T08:56:00Z</dcterms:modified>
</cp:coreProperties>
</file>