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A7" w:rsidRPr="00856112" w:rsidRDefault="001D27A7" w:rsidP="00856112">
      <w:pPr>
        <w:spacing w:line="360" w:lineRule="auto"/>
        <w:rPr>
          <w:rFonts w:asciiTheme="minorHAnsi" w:hAnsiTheme="minorHAnsi"/>
        </w:rPr>
      </w:pPr>
      <w:r w:rsidRPr="00856112">
        <w:rPr>
          <w:rFonts w:asciiTheme="minorHAnsi" w:hAnsiTheme="minorHAnsi"/>
        </w:rPr>
        <w:t xml:space="preserve">Znak sprawy: </w:t>
      </w:r>
      <w:r w:rsidR="006E4183" w:rsidRPr="003315C4">
        <w:t>ZUT/ATT/231-</w:t>
      </w:r>
      <w:r w:rsidR="009914B5">
        <w:t>828</w:t>
      </w:r>
      <w:r w:rsidR="005C3804">
        <w:t>/2020</w:t>
      </w:r>
    </w:p>
    <w:p w:rsidR="001D27A7" w:rsidRPr="00856112" w:rsidRDefault="001D27A7" w:rsidP="00856112">
      <w:pPr>
        <w:spacing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ZAŁĄCZNIK nr </w:t>
      </w:r>
      <w:r w:rsidR="00EF1A7F">
        <w:rPr>
          <w:rFonts w:asciiTheme="minorHAnsi" w:hAnsiTheme="minorHAnsi"/>
          <w:b/>
        </w:rPr>
        <w:t>4</w:t>
      </w:r>
    </w:p>
    <w:p w:rsidR="001D27A7" w:rsidRPr="00856112" w:rsidRDefault="001D27A7" w:rsidP="00856112">
      <w:pPr>
        <w:spacing w:after="480" w:line="360" w:lineRule="auto"/>
        <w:jc w:val="right"/>
        <w:rPr>
          <w:rFonts w:asciiTheme="minorHAnsi" w:hAnsiTheme="minorHAnsi"/>
          <w:b/>
        </w:rPr>
      </w:pPr>
      <w:r w:rsidRPr="00856112">
        <w:rPr>
          <w:rFonts w:asciiTheme="minorHAnsi" w:hAnsiTheme="minorHAnsi"/>
          <w:b/>
        </w:rPr>
        <w:t xml:space="preserve">do </w:t>
      </w:r>
      <w:r w:rsidR="00DE1FEB">
        <w:rPr>
          <w:rFonts w:asciiTheme="minorHAnsi" w:hAnsiTheme="minorHAnsi"/>
          <w:b/>
        </w:rPr>
        <w:t>Z</w:t>
      </w:r>
      <w:r w:rsidRPr="00856112">
        <w:rPr>
          <w:rFonts w:asciiTheme="minorHAnsi" w:hAnsiTheme="minorHAnsi"/>
          <w:b/>
        </w:rPr>
        <w:t xml:space="preserve">apytania ofertowego nr </w:t>
      </w:r>
      <w:r w:rsidR="006C765D">
        <w:rPr>
          <w:rFonts w:asciiTheme="minorHAnsi" w:hAnsiTheme="minorHAnsi"/>
          <w:b/>
        </w:rPr>
        <w:t>4</w:t>
      </w:r>
      <w:r w:rsidR="009914B5">
        <w:rPr>
          <w:rFonts w:asciiTheme="minorHAnsi" w:hAnsiTheme="minorHAnsi"/>
          <w:b/>
        </w:rPr>
        <w:t>8</w:t>
      </w:r>
      <w:bookmarkStart w:id="0" w:name="_GoBack"/>
      <w:bookmarkEnd w:id="0"/>
      <w:r w:rsidR="005C3804">
        <w:rPr>
          <w:rFonts w:asciiTheme="minorHAnsi" w:hAnsiTheme="minorHAnsi"/>
          <w:b/>
        </w:rPr>
        <w:t>/2020</w:t>
      </w:r>
    </w:p>
    <w:p w:rsidR="001D27A7" w:rsidRPr="00856112" w:rsidRDefault="00856112" w:rsidP="00856112">
      <w:pPr>
        <w:pStyle w:val="Nagwek1"/>
        <w:spacing w:after="480"/>
      </w:pPr>
      <w:r w:rsidRPr="00856112">
        <w:t>Klauzula Informacyjna Administratora Danych</w:t>
      </w:r>
    </w:p>
    <w:p w:rsidR="001D27A7" w:rsidRPr="00856112" w:rsidRDefault="00856112" w:rsidP="00856112">
      <w:pPr>
        <w:pStyle w:val="NormalnyWeb"/>
        <w:spacing w:beforeAutospacing="0" w:afterAutospacing="0" w:line="360" w:lineRule="auto"/>
        <w:rPr>
          <w:rFonts w:asciiTheme="minorHAnsi" w:hAnsiTheme="minorHAnsi"/>
        </w:rPr>
      </w:pPr>
      <w:r>
        <w:rPr>
          <w:rStyle w:val="Wyrnienie"/>
          <w:rFonts w:asciiTheme="minorHAnsi" w:hAnsiTheme="minorHAnsi"/>
          <w:i w:val="0"/>
        </w:rPr>
        <w:t>W </w:t>
      </w:r>
      <w:r w:rsidR="001D27A7" w:rsidRPr="00856112">
        <w:rPr>
          <w:rStyle w:val="Wyrnienie"/>
          <w:rFonts w:asciiTheme="minorHAnsi" w:hAnsiTheme="minorHAnsi"/>
          <w:i w:val="0"/>
        </w:rPr>
        <w:t xml:space="preserve">związku z wymaganiami </w:t>
      </w:r>
      <w:r w:rsidR="001D27A7" w:rsidRPr="00856112">
        <w:rPr>
          <w:rFonts w:asciiTheme="minorHAnsi" w:hAnsiTheme="minorHAnsi"/>
        </w:rPr>
        <w:t>Rozporządzenia Parlamentu Europ</w:t>
      </w:r>
      <w:r>
        <w:rPr>
          <w:rFonts w:asciiTheme="minorHAnsi" w:hAnsiTheme="minorHAnsi"/>
        </w:rPr>
        <w:t>ejskiego i Rady (UE) 2016/679 z </w:t>
      </w:r>
      <w:r w:rsidR="001D27A7" w:rsidRPr="00856112">
        <w:rPr>
          <w:rFonts w:asciiTheme="minorHAnsi" w:hAnsiTheme="minorHAnsi"/>
        </w:rPr>
        <w:t>dnia 27 kwietnia 2016 r. w sprawie ochrony osób fizycznych w związku z</w:t>
      </w:r>
      <w:r>
        <w:rPr>
          <w:rFonts w:asciiTheme="minorHAnsi" w:hAnsiTheme="minorHAnsi"/>
        </w:rPr>
        <w:t> </w:t>
      </w:r>
      <w:r w:rsidR="001D27A7" w:rsidRPr="00856112">
        <w:rPr>
          <w:rFonts w:asciiTheme="minorHAnsi" w:hAnsiTheme="minorHAnsi"/>
        </w:rPr>
        <w:t>przetwarzaniem danych osobowych i w sprawie swobodnego przepływu takich danych oraz uchylenia dyrektywy 95/46/WE (ogólne rozporządzenie o ochronie</w:t>
      </w:r>
      <w:r>
        <w:rPr>
          <w:rFonts w:asciiTheme="minorHAnsi" w:hAnsiTheme="minorHAnsi"/>
        </w:rPr>
        <w:t xml:space="preserve"> danych), Dz. Urz. UE L 119/1 z </w:t>
      </w:r>
      <w:r w:rsidR="001D27A7" w:rsidRPr="00856112">
        <w:rPr>
          <w:rFonts w:asciiTheme="minorHAnsi" w:hAnsiTheme="minorHAnsi"/>
        </w:rPr>
        <w:t>04.05.2016 roku (Art. 13) Zachodniopomors</w:t>
      </w:r>
      <w:r>
        <w:rPr>
          <w:rFonts w:asciiTheme="minorHAnsi" w:hAnsiTheme="minorHAnsi"/>
        </w:rPr>
        <w:t>ki Uniwersytet Technologiczny w </w:t>
      </w:r>
      <w:r w:rsidR="001D27A7" w:rsidRPr="00856112">
        <w:rPr>
          <w:rFonts w:asciiTheme="minorHAnsi" w:hAnsiTheme="minorHAnsi"/>
        </w:rPr>
        <w:t>Szczecinie i</w:t>
      </w:r>
      <w:r w:rsidR="001D27A7" w:rsidRPr="00856112">
        <w:rPr>
          <w:rStyle w:val="Wyrnienie"/>
          <w:rFonts w:asciiTheme="minorHAnsi" w:hAnsiTheme="minorHAnsi"/>
          <w:i w:val="0"/>
        </w:rPr>
        <w:t>nformuje, że: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Administratorem Państwa danych osobowych jest Zachodniopomorski Uniwersytet Technologiczny w Szczecinie, al. Piastów 17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Celem zbierania i przetwarzania danych jest 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przeprowadzenie postępowania na wybór najkorzystniejszej oferty, realizacja i nadzór nad wykonaniem przyszłej umowy, cele archiwizacyjne, statystyczne, dochodzenie ewent</w:t>
      </w:r>
      <w:r w:rsidR="00856112">
        <w:rPr>
          <w:rStyle w:val="Wyrnienie"/>
          <w:rFonts w:asciiTheme="minorHAnsi" w:eastAsia="Times New Roman" w:hAnsiTheme="minorHAnsi"/>
          <w:i w:val="0"/>
          <w:iCs w:val="0"/>
        </w:rPr>
        <w:t>ualnych należności powstałych w </w:t>
      </w:r>
      <w:r w:rsidRPr="00856112">
        <w:rPr>
          <w:rStyle w:val="Wyrnienie"/>
          <w:rFonts w:asciiTheme="minorHAnsi" w:eastAsia="Times New Roman" w:hAnsiTheme="minorHAnsi"/>
          <w:i w:val="0"/>
          <w:iCs w:val="0"/>
        </w:rPr>
        <w:t>przyszłości oraz cele umożliwiające uprawnionym organom nadzoru lub kontroli przeprowadzenie kontroli postępowania na wybór najkorzystniejszej oferty.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Podanie danych jest dobrowolne, lec</w:t>
      </w:r>
      <w:r w:rsidR="00856112">
        <w:rPr>
          <w:rStyle w:val="Wyrnienie"/>
          <w:rFonts w:asciiTheme="minorHAnsi" w:eastAsia="Times New Roman" w:hAnsiTheme="minorHAnsi"/>
          <w:i w:val="0"/>
        </w:rPr>
        <w:t>z niezbędne do realizacji celu.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856112">
        <w:rPr>
          <w:rStyle w:val="text-justify"/>
          <w:rFonts w:asciiTheme="minorHAnsi" w:hAnsiTheme="minorHAnsi"/>
        </w:rPr>
        <w:t xml:space="preserve">zgodność z prawem przetwarzania, </w:t>
      </w:r>
      <w:r w:rsidRPr="00856112">
        <w:rPr>
          <w:rStyle w:val="text-justify"/>
          <w:rFonts w:asciiTheme="minorHAnsi" w:hAnsiTheme="minorHAnsi"/>
        </w:rPr>
        <w:lastRenderedPageBreak/>
        <w:t>którego dokonano na podstawie zgody przed jej cofnięciem i nie dotyczy danych osobowych niezbędnych do realizacji</w:t>
      </w:r>
      <w:r w:rsidR="00856112">
        <w:rPr>
          <w:rStyle w:val="text-justify"/>
          <w:rFonts w:asciiTheme="minorHAnsi" w:hAnsiTheme="minorHAnsi"/>
        </w:rPr>
        <w:t xml:space="preserve"> celów, o których mowa w pkt 3.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Przysługuje Państwu prawo do wniesienia skargi do organu nadzorczego tj. do Prezesa Urzędu Ochrony Danych Osobowych.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Udostępnione dane osobowe nie będą przekazywane innym odbiorcom danych osobowych, chyba że wymagać tego będą przepisy prawa lub wyrazicie Państwo na to zgodę.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udostępnione przez Panią/Pana nie będą podlegały zautomatyzowanemu podejmowaniu decyzji lub profilowaniu.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Państwa dane osobowe nie będą przekazywane do krajów trzecich bez uprzedniego pobrania stosownej zgody w tym zakresie.</w:t>
      </w:r>
    </w:p>
    <w:p w:rsidR="001D27A7" w:rsidRPr="00856112" w:rsidRDefault="001D27A7" w:rsidP="0085611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Dane osobowe będą przechowywane przez okres niezbędny do: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zakończenia ewentualnych kontroli poprawności przeprowadzenia przez Administratora postępowania a wybór najkorzystniejszej oferty lub,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 xml:space="preserve">wykonania wzajemnych zobowiązań, lub 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czasu przedawnienia lub</w:t>
      </w:r>
    </w:p>
    <w:p w:rsidR="001D27A7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Style w:val="Wyrnienie"/>
          <w:rFonts w:asciiTheme="minorHAnsi" w:eastAsia="Times New Roman" w:hAnsiTheme="minorHAnsi"/>
          <w:i w:val="0"/>
          <w:iCs w:val="0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zabezpieczenia ewentualnych roszczeń lub</w:t>
      </w:r>
    </w:p>
    <w:p w:rsidR="00A72D75" w:rsidRPr="00856112" w:rsidRDefault="001D27A7" w:rsidP="00856112">
      <w:pPr>
        <w:pStyle w:val="Akapitzlist"/>
        <w:numPr>
          <w:ilvl w:val="1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856112">
        <w:rPr>
          <w:rStyle w:val="Wyrnienie"/>
          <w:rFonts w:asciiTheme="minorHAnsi" w:eastAsia="Times New Roman" w:hAnsiTheme="minorHAnsi"/>
          <w:i w:val="0"/>
        </w:rPr>
        <w:t>zgodnie z obowiązującymi przepisami prawa.</w:t>
      </w:r>
    </w:p>
    <w:sectPr w:rsidR="00A72D75" w:rsidRPr="00856112" w:rsidSect="00E56203">
      <w:headerReference w:type="default" r:id="rId8"/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28" w:rsidRDefault="009A4FA9">
      <w:r>
        <w:separator/>
      </w:r>
    </w:p>
  </w:endnote>
  <w:endnote w:type="continuationSeparator" w:id="0">
    <w:p w:rsidR="008D7028" w:rsidRDefault="009A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28" w:rsidRDefault="009A4FA9">
      <w:r>
        <w:separator/>
      </w:r>
    </w:p>
  </w:footnote>
  <w:footnote w:type="continuationSeparator" w:id="0">
    <w:p w:rsidR="008D7028" w:rsidRDefault="009A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03" w:rsidRDefault="001D27A7" w:rsidP="00E56203">
    <w:pPr>
      <w:pStyle w:val="Nagwek"/>
      <w:jc w:val="center"/>
      <w:rPr>
        <w:rFonts w:hint="eastAsia"/>
      </w:rPr>
    </w:pPr>
    <w:r w:rsidRPr="00730529">
      <w:rPr>
        <w:b/>
        <w:noProof/>
      </w:rPr>
      <w:drawing>
        <wp:inline distT="0" distB="0" distL="0" distR="0" wp14:anchorId="5128F04C" wp14:editId="2A976C2D">
          <wp:extent cx="1609725" cy="504825"/>
          <wp:effectExtent l="0" t="0" r="9525" b="9525"/>
          <wp:docPr id="11" name="Obraz 1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7"/>
    <w:rsid w:val="001D27A7"/>
    <w:rsid w:val="004B61BA"/>
    <w:rsid w:val="005C3804"/>
    <w:rsid w:val="006955BC"/>
    <w:rsid w:val="006A09F0"/>
    <w:rsid w:val="006C765D"/>
    <w:rsid w:val="006E4183"/>
    <w:rsid w:val="007B1E78"/>
    <w:rsid w:val="00856112"/>
    <w:rsid w:val="008D7028"/>
    <w:rsid w:val="009914B5"/>
    <w:rsid w:val="009A4FA9"/>
    <w:rsid w:val="009E039F"/>
    <w:rsid w:val="00A72D75"/>
    <w:rsid w:val="00AE6716"/>
    <w:rsid w:val="00B409DD"/>
    <w:rsid w:val="00BA2D4B"/>
    <w:rsid w:val="00C86F9E"/>
    <w:rsid w:val="00DE1FEB"/>
    <w:rsid w:val="00E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F005"/>
  <w15:chartTrackingRefBased/>
  <w15:docId w15:val="{B7CB3ADC-1D09-430C-8725-6475BB7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112"/>
    <w:pPr>
      <w:spacing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1D27A7"/>
    <w:rPr>
      <w:i/>
      <w:iCs/>
    </w:rPr>
  </w:style>
  <w:style w:type="paragraph" w:styleId="Nagwek">
    <w:name w:val="header"/>
    <w:basedOn w:val="Normalny"/>
    <w:next w:val="Tekstpodstawowy"/>
    <w:link w:val="NagwekZnak"/>
    <w:qFormat/>
    <w:rsid w:val="001D27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D27A7"/>
    <w:rPr>
      <w:rFonts w:ascii="Liberation Sans" w:eastAsia="Microsoft YaHei" w:hAnsi="Liberation Sans" w:cs="Mang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27A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1D27A7"/>
    <w:pPr>
      <w:ind w:left="720"/>
      <w:contextualSpacing/>
    </w:pPr>
  </w:style>
  <w:style w:type="character" w:customStyle="1" w:styleId="text-justify">
    <w:name w:val="text-justify"/>
    <w:basedOn w:val="Domylnaczcionkaakapitu"/>
    <w:rsid w:val="001D27A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27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7A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6112"/>
    <w:rPr>
      <w:rFonts w:eastAsiaTheme="minorEastAsia" w:cs="Times New Roman"/>
      <w:b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9F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998D-F932-45C0-BF46-A5F9C7D0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18</cp:revision>
  <cp:lastPrinted>2020-10-22T10:59:00Z</cp:lastPrinted>
  <dcterms:created xsi:type="dcterms:W3CDTF">2019-06-28T10:55:00Z</dcterms:created>
  <dcterms:modified xsi:type="dcterms:W3CDTF">2020-10-22T10:59:00Z</dcterms:modified>
</cp:coreProperties>
</file>