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EF3D" w14:textId="39615B5A" w:rsidR="00C5495B" w:rsidRPr="007B747C" w:rsidRDefault="00C5495B" w:rsidP="00C4322C">
      <w:pPr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2211BAE6" w14:textId="1689F7BC" w:rsidR="00CE67A1" w:rsidRPr="007B747C" w:rsidRDefault="00CE67A1" w:rsidP="00C4322C">
      <w:pPr>
        <w:spacing w:after="480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D465DD">
        <w:rPr>
          <w:rFonts w:asciiTheme="minorHAnsi" w:hAnsiTheme="minorHAnsi"/>
          <w:b/>
          <w:sz w:val="24"/>
          <w:szCs w:val="24"/>
        </w:rPr>
        <w:t>2/2022</w:t>
      </w:r>
    </w:p>
    <w:p w14:paraId="1D3BC4D3" w14:textId="77777777" w:rsidR="00225E45" w:rsidRDefault="00225E45" w:rsidP="000F0879">
      <w:pPr>
        <w:pStyle w:val="Nagwek1"/>
        <w:keepNext w:val="0"/>
        <w:numPr>
          <w:ilvl w:val="0"/>
          <w:numId w:val="0"/>
        </w:numPr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41F7B7EA" w14:textId="77777777" w:rsidR="00DF6016" w:rsidRPr="00042BA3" w:rsidRDefault="00DF6016" w:rsidP="00DF6016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2BA3">
        <w:rPr>
          <w:rFonts w:asciiTheme="minorHAnsi" w:hAnsiTheme="minorHAnsi" w:cstheme="minorHAnsi"/>
          <w:b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Pr="00042BA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727228A" w14:textId="77777777" w:rsidR="000E0DF2" w:rsidRDefault="000E0DF2" w:rsidP="000E0DF2">
      <w:pPr>
        <w:pStyle w:val="Nagwek1"/>
        <w:keepNext w:val="0"/>
        <w:numPr>
          <w:ilvl w:val="0"/>
          <w:numId w:val="0"/>
        </w:numPr>
        <w:ind w:left="426"/>
        <w:jc w:val="both"/>
      </w:pPr>
    </w:p>
    <w:p w14:paraId="189EC1D9" w14:textId="6EA33B4E" w:rsidR="007B747C" w:rsidRDefault="00C5495B" w:rsidP="000E0DF2">
      <w:pPr>
        <w:pStyle w:val="Nagwek1"/>
        <w:keepNext w:val="0"/>
        <w:ind w:left="426"/>
        <w:jc w:val="both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E0DF2">
      <w:pPr>
        <w:pStyle w:val="Nagwek2"/>
        <w:keepNext w:val="0"/>
        <w:ind w:left="426"/>
        <w:jc w:val="both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E0DF2">
      <w:pPr>
        <w:pStyle w:val="Nagwek2"/>
        <w:keepNext w:val="0"/>
        <w:ind w:left="426"/>
        <w:jc w:val="both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E0DF2">
      <w:pPr>
        <w:pStyle w:val="Nagwek2"/>
        <w:keepNext w:val="0"/>
        <w:ind w:left="426"/>
        <w:jc w:val="both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E0DF2">
      <w:pPr>
        <w:pStyle w:val="Nagwek2"/>
        <w:keepNext w:val="0"/>
        <w:ind w:left="426"/>
        <w:jc w:val="both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E0DF2">
      <w:pPr>
        <w:pStyle w:val="Nagwek2"/>
        <w:keepNext w:val="0"/>
        <w:ind w:left="426"/>
        <w:jc w:val="both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1270ED2A" w:rsidR="00F021A5" w:rsidRDefault="00F021A5" w:rsidP="000E0DF2">
      <w:pPr>
        <w:pStyle w:val="Nagwek2"/>
        <w:keepNext w:val="0"/>
        <w:ind w:left="426"/>
        <w:jc w:val="both"/>
      </w:pPr>
      <w:r>
        <w:t xml:space="preserve">Wykonawca ustanawia Kierownika Robót posiadającego przygotowanie zawodowe </w:t>
      </w:r>
      <w:r w:rsidR="000E0DF2">
        <w:br/>
      </w:r>
      <w:r>
        <w:t xml:space="preserve">do pełnienia samodzielnych funkcji technicznych w budownictwie (do kierowania, nadzoru </w:t>
      </w:r>
      <w:r w:rsidR="000E0DF2">
        <w:br/>
      </w:r>
      <w:r>
        <w:t>i kontroli robót</w:t>
      </w:r>
      <w:r w:rsidR="00667A7F">
        <w:t>)</w:t>
      </w:r>
      <w:r>
        <w:t>.</w:t>
      </w:r>
    </w:p>
    <w:p w14:paraId="4DA0C16E" w14:textId="4783B0EB" w:rsidR="000A61E9" w:rsidRDefault="00C5495B" w:rsidP="000E0DF2">
      <w:pPr>
        <w:pStyle w:val="Nagwek2"/>
        <w:keepNext w:val="0"/>
        <w:keepLines w:val="0"/>
        <w:ind w:left="425" w:hanging="357"/>
        <w:jc w:val="both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E0DF2">
      <w:pPr>
        <w:pStyle w:val="Nagwek2"/>
        <w:keepNext w:val="0"/>
        <w:ind w:left="426"/>
        <w:jc w:val="both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E0DF2">
      <w:pPr>
        <w:pStyle w:val="Nagwek2"/>
        <w:keepNext w:val="0"/>
        <w:ind w:left="426"/>
        <w:jc w:val="both"/>
      </w:pPr>
      <w:r w:rsidRPr="007B747C">
        <w:lastRenderedPageBreak/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E0DF2">
      <w:pPr>
        <w:pStyle w:val="Nagwek2"/>
        <w:keepNext w:val="0"/>
        <w:ind w:left="426"/>
        <w:jc w:val="both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E0DF2">
      <w:pPr>
        <w:pStyle w:val="Nagwek2"/>
        <w:keepNext w:val="0"/>
        <w:ind w:left="426"/>
        <w:jc w:val="both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E0DF2">
      <w:pPr>
        <w:pStyle w:val="Nagwek2"/>
        <w:keepNext w:val="0"/>
        <w:ind w:left="426"/>
        <w:jc w:val="both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E0DF2">
      <w:pPr>
        <w:pStyle w:val="Nagwek2"/>
        <w:keepNext w:val="0"/>
        <w:ind w:left="426"/>
        <w:jc w:val="both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3CEBF903" w:rsidR="0026519C" w:rsidRPr="0026519C" w:rsidRDefault="0006066A" w:rsidP="000E0DF2">
      <w:pPr>
        <w:pStyle w:val="Nagwek2"/>
        <w:keepNext w:val="0"/>
        <w:ind w:left="426"/>
        <w:jc w:val="both"/>
      </w:pPr>
      <w:r>
        <w:t>Wszelkie wyłączenia (</w:t>
      </w:r>
      <w:r w:rsidR="00F021A5">
        <w:t xml:space="preserve">np. </w:t>
      </w:r>
      <w:r>
        <w:t xml:space="preserve">prądu)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E0DF2">
      <w:pPr>
        <w:pStyle w:val="Nagwek2"/>
        <w:keepNext w:val="0"/>
        <w:ind w:left="426"/>
        <w:jc w:val="both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0E0DF2">
      <w:pPr>
        <w:pStyle w:val="Nagwek2"/>
        <w:numPr>
          <w:ilvl w:val="0"/>
          <w:numId w:val="0"/>
        </w:numPr>
        <w:ind w:left="426" w:hanging="426"/>
        <w:jc w:val="both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0E0DF2">
      <w:pPr>
        <w:pStyle w:val="Nagwek2"/>
        <w:numPr>
          <w:ilvl w:val="0"/>
          <w:numId w:val="0"/>
        </w:numPr>
        <w:ind w:left="426" w:hanging="426"/>
        <w:jc w:val="both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D465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D465DD" w:rsidP="002E0EF1">
    <w:pPr>
      <w:jc w:val="both"/>
      <w:rPr>
        <w:sz w:val="24"/>
        <w:szCs w:val="24"/>
      </w:rPr>
    </w:pPr>
  </w:p>
  <w:p w14:paraId="037F234B" w14:textId="77777777" w:rsidR="00C6522F" w:rsidRDefault="00D465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44F7" w14:textId="77777777" w:rsidR="00D465DD" w:rsidRDefault="00D46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2B17" w14:textId="77777777" w:rsidR="00D465DD" w:rsidRDefault="00D465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629D" w14:textId="761A04A2" w:rsidR="000E0DF2" w:rsidRDefault="000E0DF2" w:rsidP="000E0DF2">
    <w:pPr>
      <w:pStyle w:val="Nagwek"/>
      <w:ind w:left="360"/>
      <w:rPr>
        <w:i/>
      </w:rPr>
    </w:pPr>
    <w:r>
      <w:rPr>
        <w:i/>
      </w:rPr>
      <w:t xml:space="preserve">Znak Sprawy </w:t>
    </w:r>
    <w:r>
      <w:rPr>
        <w:b/>
        <w:i/>
      </w:rPr>
      <w:t>ZUT/ATT/231-</w:t>
    </w:r>
    <w:r w:rsidR="00406829">
      <w:rPr>
        <w:b/>
        <w:i/>
      </w:rPr>
      <w:t>10</w:t>
    </w:r>
    <w:r w:rsidR="00DF6016">
      <w:rPr>
        <w:b/>
        <w:i/>
      </w:rPr>
      <w:t>61</w:t>
    </w:r>
    <w:r w:rsidR="00D465DD">
      <w:rPr>
        <w:b/>
        <w:i/>
      </w:rPr>
      <w:t>.01</w:t>
    </w:r>
    <w:bookmarkStart w:id="0" w:name="_GoBack"/>
    <w:bookmarkEnd w:id="0"/>
    <w:r w:rsidR="00406829">
      <w:rPr>
        <w:b/>
        <w:i/>
      </w:rPr>
      <w:t>/</w:t>
    </w:r>
    <w:r>
      <w:rPr>
        <w:b/>
        <w:i/>
      </w:rPr>
      <w:t>2021</w:t>
    </w:r>
  </w:p>
  <w:p w14:paraId="317BE336" w14:textId="77777777" w:rsidR="000E0DF2" w:rsidRDefault="000E0D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5E79" w14:textId="13D41CFD" w:rsidR="000E0DF2" w:rsidRDefault="000E0DF2" w:rsidP="000E0DF2">
    <w:pPr>
      <w:pStyle w:val="Nagwek"/>
      <w:ind w:left="360"/>
      <w:rPr>
        <w:i/>
      </w:rPr>
    </w:pPr>
    <w:r>
      <w:rPr>
        <w:i/>
      </w:rPr>
      <w:t xml:space="preserve">Znak Sprawy </w:t>
    </w:r>
    <w:r>
      <w:rPr>
        <w:b/>
        <w:i/>
      </w:rPr>
      <w:t>ZUT/ATT/231-</w:t>
    </w:r>
    <w:r w:rsidR="00406829">
      <w:rPr>
        <w:b/>
        <w:i/>
      </w:rPr>
      <w:t>10</w:t>
    </w:r>
    <w:r w:rsidR="00D465DD">
      <w:rPr>
        <w:b/>
        <w:i/>
      </w:rPr>
      <w:t>61.01</w:t>
    </w:r>
    <w:r>
      <w:rPr>
        <w:b/>
        <w:i/>
      </w:rPr>
      <w:t>/2021</w:t>
    </w:r>
  </w:p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10000" w:hanging="360"/>
      </w:pPr>
    </w:lvl>
    <w:lvl w:ilvl="1" w:tplc="04150019" w:tentative="1">
      <w:start w:val="1"/>
      <w:numFmt w:val="lowerLetter"/>
      <w:lvlText w:val="%2."/>
      <w:lvlJc w:val="left"/>
      <w:pPr>
        <w:ind w:left="10720" w:hanging="360"/>
      </w:pPr>
    </w:lvl>
    <w:lvl w:ilvl="2" w:tplc="0415001B" w:tentative="1">
      <w:start w:val="1"/>
      <w:numFmt w:val="lowerRoman"/>
      <w:lvlText w:val="%3."/>
      <w:lvlJc w:val="right"/>
      <w:pPr>
        <w:ind w:left="11440" w:hanging="180"/>
      </w:pPr>
    </w:lvl>
    <w:lvl w:ilvl="3" w:tplc="0415000F" w:tentative="1">
      <w:start w:val="1"/>
      <w:numFmt w:val="decimal"/>
      <w:lvlText w:val="%4."/>
      <w:lvlJc w:val="left"/>
      <w:pPr>
        <w:ind w:left="12160" w:hanging="360"/>
      </w:pPr>
    </w:lvl>
    <w:lvl w:ilvl="4" w:tplc="04150019" w:tentative="1">
      <w:start w:val="1"/>
      <w:numFmt w:val="lowerLetter"/>
      <w:lvlText w:val="%5."/>
      <w:lvlJc w:val="left"/>
      <w:pPr>
        <w:ind w:left="12880" w:hanging="360"/>
      </w:pPr>
    </w:lvl>
    <w:lvl w:ilvl="5" w:tplc="0415001B" w:tentative="1">
      <w:start w:val="1"/>
      <w:numFmt w:val="lowerRoman"/>
      <w:lvlText w:val="%6."/>
      <w:lvlJc w:val="right"/>
      <w:pPr>
        <w:ind w:left="13600" w:hanging="180"/>
      </w:pPr>
    </w:lvl>
    <w:lvl w:ilvl="6" w:tplc="0415000F" w:tentative="1">
      <w:start w:val="1"/>
      <w:numFmt w:val="decimal"/>
      <w:lvlText w:val="%7."/>
      <w:lvlJc w:val="left"/>
      <w:pPr>
        <w:ind w:left="14320" w:hanging="360"/>
      </w:pPr>
    </w:lvl>
    <w:lvl w:ilvl="7" w:tplc="04150019" w:tentative="1">
      <w:start w:val="1"/>
      <w:numFmt w:val="lowerLetter"/>
      <w:lvlText w:val="%8."/>
      <w:lvlJc w:val="left"/>
      <w:pPr>
        <w:ind w:left="15040" w:hanging="360"/>
      </w:pPr>
    </w:lvl>
    <w:lvl w:ilvl="8" w:tplc="0415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E0DF2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F73C6"/>
    <w:rsid w:val="00406829"/>
    <w:rsid w:val="00441615"/>
    <w:rsid w:val="004B5E51"/>
    <w:rsid w:val="0050120A"/>
    <w:rsid w:val="0054554E"/>
    <w:rsid w:val="00555CFC"/>
    <w:rsid w:val="005857EC"/>
    <w:rsid w:val="005946B4"/>
    <w:rsid w:val="005A0A85"/>
    <w:rsid w:val="005A431C"/>
    <w:rsid w:val="005C775D"/>
    <w:rsid w:val="00627F40"/>
    <w:rsid w:val="0065458F"/>
    <w:rsid w:val="00667A7F"/>
    <w:rsid w:val="006C3596"/>
    <w:rsid w:val="007025B6"/>
    <w:rsid w:val="007B747C"/>
    <w:rsid w:val="008052A2"/>
    <w:rsid w:val="00827E6D"/>
    <w:rsid w:val="00854529"/>
    <w:rsid w:val="008A18FE"/>
    <w:rsid w:val="008F41AE"/>
    <w:rsid w:val="009733FB"/>
    <w:rsid w:val="009941B4"/>
    <w:rsid w:val="009A5C96"/>
    <w:rsid w:val="00AD45E2"/>
    <w:rsid w:val="00AE6A44"/>
    <w:rsid w:val="00B62AE0"/>
    <w:rsid w:val="00B71FE8"/>
    <w:rsid w:val="00B8324A"/>
    <w:rsid w:val="00B97B63"/>
    <w:rsid w:val="00BD12D8"/>
    <w:rsid w:val="00BF4176"/>
    <w:rsid w:val="00C306F8"/>
    <w:rsid w:val="00C4322C"/>
    <w:rsid w:val="00C5495B"/>
    <w:rsid w:val="00C568D9"/>
    <w:rsid w:val="00C571E3"/>
    <w:rsid w:val="00CE67A1"/>
    <w:rsid w:val="00D465DD"/>
    <w:rsid w:val="00D87FB1"/>
    <w:rsid w:val="00DF6016"/>
    <w:rsid w:val="00E051EA"/>
    <w:rsid w:val="00E54DE9"/>
    <w:rsid w:val="00ED08FF"/>
    <w:rsid w:val="00F021A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33</cp:revision>
  <cp:lastPrinted>2021-12-16T13:30:00Z</cp:lastPrinted>
  <dcterms:created xsi:type="dcterms:W3CDTF">2020-11-03T09:21:00Z</dcterms:created>
  <dcterms:modified xsi:type="dcterms:W3CDTF">2022-01-12T12:20:00Z</dcterms:modified>
</cp:coreProperties>
</file>