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1E" w:rsidRDefault="00932DDF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6080760" cy="614680"/>
            <wp:effectExtent l="0" t="0" r="0" b="0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1E" w:rsidRDefault="00BD0CFD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Operacja współfinansowana przez Unię Europejską ze środków finansowych Europejskiego Funduszu Morskiego i Rybackiego </w:t>
      </w:r>
      <w:r w:rsidR="00A01421">
        <w:rPr>
          <w:rFonts w:ascii="Times New Roman" w:eastAsia="Times New Roman" w:hAnsi="Times New Roman" w:cs="Times New Roman"/>
          <w:b/>
          <w:i/>
        </w:rPr>
        <w:t>Program Operacyjny „Rybactwo i Morze 2014-2020</w:t>
      </w:r>
      <w:r>
        <w:rPr>
          <w:rFonts w:ascii="Times New Roman" w:eastAsia="Times New Roman" w:hAnsi="Times New Roman" w:cs="Times New Roman"/>
          <w:b/>
          <w:i/>
        </w:rPr>
        <w:t>”</w:t>
      </w:r>
    </w:p>
    <w:p w:rsidR="004D251E" w:rsidRDefault="00BD0CFD">
      <w:pPr>
        <w:tabs>
          <w:tab w:val="left" w:leader="dot" w:pos="9639"/>
        </w:tabs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„Innowacyjny system gospodarki wodnej, azotowo-fosforowej oraz zarządzania energią elektryczną w obiekcie hodowlanym pstrąga tęczowego w systemie RAS” składanego w ramach Priorytetu 2 – Wspieranie akwakultury zrównoważonej środowiskowo, zasobooszczędnej, innowacyjnej, konkurencyjnej i opartej na wiedzy, zawartego w programie operacyjnym „Rybactwo i Morze”</w:t>
      </w:r>
    </w:p>
    <w:p w:rsidR="004D251E" w:rsidRDefault="00BD0CFD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Umowa o dofinansowanie nr 00002-6521.1-OR1600001/17/20</w:t>
      </w:r>
    </w:p>
    <w:p w:rsidR="004D251E" w:rsidRDefault="004D251E">
      <w:pPr>
        <w:spacing w:after="200" w:line="276" w:lineRule="auto"/>
        <w:jc w:val="center"/>
        <w:rPr>
          <w:rFonts w:ascii="Arial Narrow" w:eastAsia="Arial Narrow" w:hAnsi="Arial Narrow" w:cs="Arial Narrow"/>
          <w:b/>
          <w:sz w:val="20"/>
        </w:rPr>
      </w:pPr>
    </w:p>
    <w:p w:rsidR="004D251E" w:rsidRDefault="00A0142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Zapytanie ofertowe na zakup i dostawę </w:t>
      </w:r>
      <w:r w:rsidR="008E2A76">
        <w:rPr>
          <w:rFonts w:ascii="Calibri" w:eastAsia="Calibri" w:hAnsi="Calibri" w:cs="Calibri"/>
          <w:b/>
          <w:u w:val="single"/>
        </w:rPr>
        <w:t xml:space="preserve">dużego </w:t>
      </w:r>
      <w:r>
        <w:rPr>
          <w:rFonts w:ascii="Calibri" w:eastAsia="Calibri" w:hAnsi="Calibri" w:cs="Calibri"/>
          <w:b/>
          <w:u w:val="single"/>
        </w:rPr>
        <w:t xml:space="preserve">sprzętu </w:t>
      </w:r>
      <w:r w:rsidR="008E2A76">
        <w:rPr>
          <w:rFonts w:ascii="Calibri" w:eastAsia="Calibri" w:hAnsi="Calibri" w:cs="Calibri"/>
          <w:b/>
          <w:u w:val="single"/>
        </w:rPr>
        <w:t>laboratoryjnego</w:t>
      </w:r>
    </w:p>
    <w:p w:rsidR="004D251E" w:rsidRDefault="004D251E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</w:rPr>
      </w:pPr>
    </w:p>
    <w:p w:rsidR="004D251E" w:rsidRDefault="00A01421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Zamawiający 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Zachodniopomorski Uniwersytet Technologiczny w Szczecinie 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al. Piastów 42</w:t>
      </w:r>
      <w:r w:rsidR="00F70B4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71-065 Szczecin 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NIP: 852-254-50-56 </w:t>
      </w:r>
    </w:p>
    <w:p w:rsidR="004D251E" w:rsidRDefault="004D251E">
      <w:pPr>
        <w:spacing w:after="0" w:line="276" w:lineRule="auto"/>
        <w:rPr>
          <w:rFonts w:ascii="Calibri" w:eastAsia="Calibri" w:hAnsi="Calibri" w:cs="Calibri"/>
          <w:b/>
        </w:rPr>
      </w:pPr>
    </w:p>
    <w:p w:rsidR="004D251E" w:rsidRDefault="00A01421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Osoba uprawniona do kontaktu z oferentami</w:t>
      </w:r>
      <w:r w:rsidR="00BD0CFD">
        <w:rPr>
          <w:rFonts w:ascii="Calibri" w:eastAsia="Calibri" w:hAnsi="Calibri" w:cs="Calibri"/>
          <w:b/>
        </w:rPr>
        <w:t>: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 xml:space="preserve">Agata Korzelecka-Orkisz, tel. 513 161 188; e-mail: </w:t>
      </w:r>
      <w:hyperlink r:id="rId6" w:history="1">
        <w:r w:rsidR="00F70B41" w:rsidRPr="00324673">
          <w:rPr>
            <w:rStyle w:val="Hipercze"/>
            <w:rFonts w:ascii="Calibri" w:eastAsia="Calibri" w:hAnsi="Calibri" w:cs="Calibri"/>
          </w:rPr>
          <w:t>akorzelecka@zut.edu.pl</w:t>
        </w:r>
      </w:hyperlink>
    </w:p>
    <w:p w:rsidR="004D70FA" w:rsidRPr="004D70FA" w:rsidRDefault="004D70FA">
      <w:pPr>
        <w:spacing w:after="0" w:line="276" w:lineRule="auto"/>
        <w:rPr>
          <w:rFonts w:ascii="Calibri" w:eastAsia="Calibri" w:hAnsi="Calibri" w:cs="Calibri"/>
        </w:rPr>
      </w:pPr>
      <w:r w:rsidRPr="004D70FA">
        <w:rPr>
          <w:rFonts w:ascii="Calibri" w:eastAsia="Calibri" w:hAnsi="Calibri" w:cs="Calibri"/>
        </w:rPr>
        <w:t xml:space="preserve">Adam </w:t>
      </w:r>
      <w:proofErr w:type="spellStart"/>
      <w:r w:rsidRPr="004D70FA">
        <w:rPr>
          <w:rFonts w:ascii="Calibri" w:eastAsia="Calibri" w:hAnsi="Calibri" w:cs="Calibri"/>
        </w:rPr>
        <w:t>Brysiewicz</w:t>
      </w:r>
      <w:proofErr w:type="spellEnd"/>
      <w:r w:rsidRPr="004D70FA">
        <w:rPr>
          <w:rFonts w:ascii="Calibri" w:eastAsia="Calibri" w:hAnsi="Calibri" w:cs="Calibri"/>
        </w:rPr>
        <w:t xml:space="preserve">, tel. 507 123 787, e-mail: </w:t>
      </w:r>
      <w:hyperlink r:id="rId7" w:history="1">
        <w:r w:rsidRPr="00324673">
          <w:rPr>
            <w:rStyle w:val="Hipercze"/>
            <w:rFonts w:ascii="Calibri" w:eastAsia="Calibri" w:hAnsi="Calibri" w:cs="Calibri"/>
          </w:rPr>
          <w:t>adam.brysiewicz@zut.edu.pl</w:t>
        </w:r>
      </w:hyperlink>
      <w:r>
        <w:rPr>
          <w:rFonts w:ascii="Calibri" w:eastAsia="Calibri" w:hAnsi="Calibri" w:cs="Calibri"/>
        </w:rPr>
        <w:t xml:space="preserve"> </w:t>
      </w:r>
    </w:p>
    <w:p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:rsidR="004D251E" w:rsidRDefault="00A01421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Miejsce dostawy</w:t>
      </w:r>
      <w:r w:rsidR="00BD0CFD">
        <w:rPr>
          <w:rFonts w:ascii="Calibri" w:eastAsia="Calibri" w:hAnsi="Calibri" w:cs="Calibri"/>
          <w:b/>
        </w:rPr>
        <w:t>:</w:t>
      </w:r>
      <w:r w:rsidR="00BD0CFD">
        <w:rPr>
          <w:rFonts w:ascii="Calibri" w:eastAsia="Calibri" w:hAnsi="Calibri" w:cs="Calibri"/>
        </w:rPr>
        <w:t xml:space="preserve"> </w:t>
      </w:r>
      <w:bookmarkStart w:id="0" w:name="_GoBack"/>
      <w:bookmarkEnd w:id="0"/>
      <w:r w:rsidR="00BD0CFD">
        <w:rPr>
          <w:rFonts w:ascii="Calibri" w:eastAsia="Calibri" w:hAnsi="Calibri" w:cs="Calibri"/>
        </w:rPr>
        <w:br/>
        <w:t xml:space="preserve">Zachodniopomorski Uniwersytet Technologiczny w Szczecinie 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 Nauk o Żywności i Rybactwa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ul. Kazimierza Królewicza 4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71-550 Szczecin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215</w:t>
      </w:r>
    </w:p>
    <w:p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:rsidR="004D251E" w:rsidRDefault="00A01421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Termin wykonania zamówienia</w:t>
      </w:r>
      <w:r w:rsidR="00BD0CFD">
        <w:rPr>
          <w:rFonts w:ascii="Calibri" w:eastAsia="Calibri" w:hAnsi="Calibri" w:cs="Calibri"/>
          <w:b/>
        </w:rPr>
        <w:t>: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</w:t>
      </w:r>
      <w:r w:rsidR="004D70F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tygodni od daty otrzymania informacji o wyborze oferty.</w:t>
      </w:r>
    </w:p>
    <w:p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:rsidR="004D251E" w:rsidRDefault="00A01421">
      <w:pPr>
        <w:spacing w:after="0" w:line="240" w:lineRule="auto"/>
        <w:rPr>
          <w:rFonts w:ascii="Arial" w:eastAsia="Arial" w:hAnsi="Arial" w:cs="Arial"/>
          <w:sz w:val="30"/>
        </w:rPr>
      </w:pPr>
      <w:r>
        <w:rPr>
          <w:rFonts w:ascii="Calibri" w:eastAsia="Calibri" w:hAnsi="Calibri" w:cs="Calibri"/>
          <w:b/>
        </w:rPr>
        <w:t>Warunki płatności</w:t>
      </w:r>
      <w:r w:rsidR="00BD0CFD">
        <w:rPr>
          <w:rFonts w:ascii="Calibri" w:eastAsia="Calibri" w:hAnsi="Calibri" w:cs="Calibri"/>
          <w:b/>
        </w:rPr>
        <w:t>:</w:t>
      </w:r>
      <w:r w:rsidR="00BD0CFD">
        <w:rPr>
          <w:rFonts w:ascii="Calibri" w:eastAsia="Calibri" w:hAnsi="Calibri" w:cs="Calibri"/>
          <w:b/>
        </w:rPr>
        <w:br/>
      </w:r>
      <w:r w:rsidR="00BD0CFD">
        <w:rPr>
          <w:rFonts w:ascii="Calibri" w:eastAsia="Calibri" w:hAnsi="Calibri" w:cs="Calibri"/>
        </w:rPr>
        <w:t>Przelew na rachunek bankowy na podstawie faktury w terminie 14 dni od daty dostawy.</w:t>
      </w:r>
    </w:p>
    <w:p w:rsidR="004D251E" w:rsidRDefault="004D251E">
      <w:pPr>
        <w:spacing w:after="0" w:line="240" w:lineRule="auto"/>
        <w:rPr>
          <w:rFonts w:ascii="Arial" w:eastAsia="Arial" w:hAnsi="Arial" w:cs="Arial"/>
          <w:sz w:val="30"/>
        </w:rPr>
      </w:pPr>
    </w:p>
    <w:p w:rsidR="004D251E" w:rsidRDefault="00A0142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Sposób przygotowania oferty</w:t>
      </w:r>
      <w:r w:rsidR="00BD0CFD">
        <w:rPr>
          <w:rFonts w:ascii="Calibri" w:eastAsia="Calibri" w:hAnsi="Calibri" w:cs="Calibri"/>
          <w:b/>
        </w:rPr>
        <w:t xml:space="preserve">: </w:t>
      </w:r>
      <w:r w:rsidR="00BD0CFD">
        <w:rPr>
          <w:rFonts w:ascii="Calibri" w:eastAsia="Calibri" w:hAnsi="Calibri" w:cs="Calibri"/>
          <w:b/>
        </w:rPr>
        <w:br/>
      </w:r>
      <w:r w:rsidR="00BD0CFD">
        <w:rPr>
          <w:rFonts w:ascii="Calibri" w:eastAsia="Calibri" w:hAnsi="Calibri" w:cs="Calibri"/>
        </w:rPr>
        <w:t xml:space="preserve">Oferta powinna zawierać: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listę poszczególnych elementów składowych objętych ofertą;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dokładny opis parametrów;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warunki gwarancji i serwisu;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termin i warunki realizacji zamówienia (łącznie z dostawą);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• cenę netto i brutto podaną w PLN (z uwzględnionymi w niej ewentualnymi rabatami)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określenie ważności oferty na minimum 4 tygodnie.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podpis osoby działającej w imieniu oferenta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Oferta powinna być przesłana za pośrednictwem poczty elektronicznej na adres: </w:t>
      </w:r>
      <w:hyperlink r:id="rId8" w:history="1">
        <w:r w:rsidR="003D23A1" w:rsidRPr="00324673">
          <w:rPr>
            <w:rStyle w:val="Hipercze"/>
            <w:rFonts w:ascii="Calibri" w:eastAsia="Calibri" w:hAnsi="Calibri" w:cs="Calibri"/>
          </w:rPr>
          <w:t>adam.brysiewicz@zut.edu.pl</w:t>
        </w:r>
      </w:hyperlink>
      <w:r>
        <w:rPr>
          <w:rFonts w:ascii="Calibri" w:eastAsia="Calibri" w:hAnsi="Calibri" w:cs="Calibri"/>
        </w:rPr>
        <w:t xml:space="preserve"> do dnia </w:t>
      </w:r>
      <w:r w:rsidR="00A01421">
        <w:rPr>
          <w:rFonts w:ascii="Calibri" w:eastAsia="Calibri" w:hAnsi="Calibri" w:cs="Calibri"/>
        </w:rPr>
        <w:t>13</w:t>
      </w:r>
      <w:r w:rsidRPr="004D70FA">
        <w:rPr>
          <w:rFonts w:ascii="Calibri" w:eastAsia="Calibri" w:hAnsi="Calibri" w:cs="Calibri"/>
        </w:rPr>
        <w:t>.</w:t>
      </w:r>
      <w:r w:rsidR="008A1CF6">
        <w:rPr>
          <w:rFonts w:ascii="Calibri" w:eastAsia="Calibri" w:hAnsi="Calibri" w:cs="Calibri"/>
        </w:rPr>
        <w:t>11</w:t>
      </w:r>
      <w:r w:rsidRPr="004D70FA">
        <w:rPr>
          <w:rFonts w:ascii="Calibri" w:eastAsia="Calibri" w:hAnsi="Calibri" w:cs="Calibri"/>
        </w:rPr>
        <w:t>.2020</w:t>
      </w:r>
      <w:r>
        <w:rPr>
          <w:rFonts w:ascii="Calibri" w:eastAsia="Calibri" w:hAnsi="Calibri" w:cs="Calibri"/>
        </w:rPr>
        <w:t xml:space="preserve"> r., godz. 12:00. W tytule maila należy wpisać „</w:t>
      </w:r>
      <w:r w:rsidR="003D23A1">
        <w:rPr>
          <w:rFonts w:ascii="Calibri" w:eastAsia="Calibri" w:hAnsi="Calibri" w:cs="Calibri"/>
        </w:rPr>
        <w:t>Oferta</w:t>
      </w:r>
      <w:r>
        <w:rPr>
          <w:rFonts w:ascii="Calibri" w:eastAsia="Calibri" w:hAnsi="Calibri" w:cs="Calibri"/>
        </w:rPr>
        <w:t xml:space="preserve"> </w:t>
      </w:r>
      <w:r w:rsidR="00A01421">
        <w:rPr>
          <w:rFonts w:ascii="Calibri" w:eastAsia="Calibri" w:hAnsi="Calibri" w:cs="Calibri"/>
        </w:rPr>
        <w:t>duży s</w:t>
      </w:r>
      <w:r w:rsidR="003D23A1">
        <w:rPr>
          <w:rFonts w:ascii="Calibri" w:eastAsia="Calibri" w:hAnsi="Calibri" w:cs="Calibri"/>
        </w:rPr>
        <w:t xml:space="preserve">przęt </w:t>
      </w:r>
      <w:r w:rsidR="004D70FA">
        <w:rPr>
          <w:rFonts w:ascii="Calibri" w:eastAsia="Calibri" w:hAnsi="Calibri" w:cs="Calibri"/>
        </w:rPr>
        <w:t>laboratoryjny</w:t>
      </w:r>
      <w:r>
        <w:rPr>
          <w:rFonts w:ascii="Calibri" w:eastAsia="Calibri" w:hAnsi="Calibri" w:cs="Calibri"/>
        </w:rPr>
        <w:t xml:space="preserve">”. </w:t>
      </w:r>
    </w:p>
    <w:p w:rsidR="004D251E" w:rsidRDefault="004D251E">
      <w:pPr>
        <w:spacing w:after="0" w:line="240" w:lineRule="auto"/>
        <w:rPr>
          <w:rFonts w:ascii="Calibri" w:eastAsia="Calibri" w:hAnsi="Calibri" w:cs="Calibri"/>
        </w:rPr>
      </w:pPr>
    </w:p>
    <w:p w:rsidR="004D251E" w:rsidRDefault="00A0142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Kryteria oceny oferty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–</w:t>
      </w:r>
      <w:r w:rsidR="008A1CF6">
        <w:rPr>
          <w:rFonts w:ascii="Calibri" w:eastAsia="Calibri" w:hAnsi="Calibri" w:cs="Calibri"/>
        </w:rPr>
        <w:t>100</w:t>
      </w:r>
      <w:r>
        <w:rPr>
          <w:rFonts w:ascii="Calibri" w:eastAsia="Calibri" w:hAnsi="Calibri" w:cs="Calibri"/>
        </w:rPr>
        <w:t>%</w:t>
      </w:r>
    </w:p>
    <w:p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:rsidR="004D251E" w:rsidRDefault="00A01421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Opis przedmiotu zamówienia</w:t>
      </w:r>
      <w:r w:rsidR="00BD0CFD">
        <w:rPr>
          <w:rFonts w:ascii="Calibri" w:eastAsia="Calibri" w:hAnsi="Calibri" w:cs="Calibri"/>
          <w:b/>
        </w:rPr>
        <w:t>:</w:t>
      </w:r>
    </w:p>
    <w:p w:rsidR="004D251E" w:rsidRDefault="00BD0CFD">
      <w:pPr>
        <w:spacing w:before="120" w:after="200" w:line="276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 w:rsidRPr="003D23A1">
        <w:rPr>
          <w:rFonts w:ascii="Calibri" w:eastAsia="Calibri" w:hAnsi="Calibri" w:cs="Calibri"/>
          <w:sz w:val="24"/>
        </w:rPr>
        <w:t xml:space="preserve">Przedmiotem zamówienia jest dostawa </w:t>
      </w:r>
      <w:r w:rsidR="00310091" w:rsidRPr="003D23A1">
        <w:rPr>
          <w:rFonts w:ascii="Calibri" w:eastAsia="Calibri" w:hAnsi="Calibri" w:cs="Calibri"/>
          <w:sz w:val="24"/>
        </w:rPr>
        <w:t xml:space="preserve">sprzętu </w:t>
      </w:r>
      <w:r w:rsidR="003D23A1" w:rsidRPr="003D23A1">
        <w:rPr>
          <w:rFonts w:ascii="Calibri" w:eastAsia="Calibri" w:hAnsi="Calibri" w:cs="Calibri"/>
          <w:sz w:val="24"/>
        </w:rPr>
        <w:t>laboratoryjnego</w:t>
      </w:r>
      <w:r w:rsidRPr="003D23A1">
        <w:rPr>
          <w:rFonts w:ascii="Calibri" w:eastAsia="Calibri" w:hAnsi="Calibri" w:cs="Calibri"/>
          <w:sz w:val="24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4953"/>
        <w:gridCol w:w="19"/>
        <w:gridCol w:w="1957"/>
        <w:gridCol w:w="1412"/>
      </w:tblGrid>
      <w:tr w:rsidR="004D251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D251E" w:rsidRDefault="004D251E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D251E" w:rsidRDefault="00BD0CF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D251E" w:rsidRDefault="00BD0CF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D251E" w:rsidRDefault="00BD0CF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</w:t>
            </w:r>
          </w:p>
        </w:tc>
      </w:tr>
      <w:tr w:rsidR="004D251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251E" w:rsidRDefault="00BD0CFD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32DDF" w:rsidRDefault="00BD0CFD" w:rsidP="003D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Autoklaw laboratoryjny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251E" w:rsidRPr="005E0E0E" w:rsidRDefault="00BD0CFD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pojemność: </w:t>
            </w:r>
            <w:r w:rsidR="00B34A74" w:rsidRPr="005E0E0E">
              <w:rPr>
                <w:rFonts w:ascii="Times New Roman" w:eastAsia="Times New Roman" w:hAnsi="Times New Roman" w:cs="Times New Roman"/>
                <w:sz w:val="24"/>
              </w:rPr>
              <w:t xml:space="preserve">min.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>12 litrów</w:t>
            </w:r>
          </w:p>
          <w:p w:rsidR="004D251E" w:rsidRPr="005E0E0E" w:rsidRDefault="00310091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>aksymalna waga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: 6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 xml:space="preserve"> kg</w:t>
            </w:r>
          </w:p>
          <w:p w:rsidR="004D251E" w:rsidRPr="005E0E0E" w:rsidRDefault="00BD0CFD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średnica komory: 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>mi</w:t>
            </w:r>
            <w:r w:rsidR="00B34A74" w:rsidRPr="005E0E0E"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>210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 xml:space="preserve"> mm</w:t>
            </w:r>
          </w:p>
          <w:p w:rsidR="004D251E" w:rsidRPr="005E0E0E" w:rsidRDefault="00310091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wysokość komory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B34A74" w:rsidRPr="005E0E0E">
              <w:rPr>
                <w:rFonts w:ascii="Times New Roman" w:eastAsia="Times New Roman" w:hAnsi="Times New Roman" w:cs="Times New Roman"/>
                <w:sz w:val="24"/>
              </w:rPr>
              <w:t xml:space="preserve">min. 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270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 xml:space="preserve"> mm</w:t>
            </w:r>
          </w:p>
          <w:p w:rsidR="004D251E" w:rsidRPr="005E0E0E" w:rsidRDefault="005E0E0E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maks. długość instrumentów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: 268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 xml:space="preserve"> mm</w:t>
            </w:r>
          </w:p>
          <w:p w:rsidR="004D251E" w:rsidRPr="005E0E0E" w:rsidRDefault="005E0E0E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aksymalna ładowność: 4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 xml:space="preserve"> kg</w:t>
            </w:r>
          </w:p>
          <w:p w:rsidR="004D251E" w:rsidRPr="005E0E0E" w:rsidRDefault="005E0E0E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 xml:space="preserve">emperatura sterylizacji]: </w:t>
            </w:r>
            <w:r w:rsidR="00B34A74" w:rsidRPr="005E0E0E">
              <w:rPr>
                <w:rFonts w:ascii="Times New Roman" w:eastAsia="Times New Roman" w:hAnsi="Times New Roman" w:cs="Times New Roman"/>
                <w:sz w:val="24"/>
              </w:rPr>
              <w:t xml:space="preserve">min. 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126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>°C</w:t>
            </w:r>
          </w:p>
          <w:p w:rsidR="004D251E" w:rsidRPr="005E0E0E" w:rsidRDefault="005E0E0E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>zas trwania całego cyklu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B34A74" w:rsidRPr="005E0E0E">
              <w:rPr>
                <w:rFonts w:ascii="Times New Roman" w:eastAsia="Times New Roman" w:hAnsi="Times New Roman" w:cs="Times New Roman"/>
                <w:sz w:val="24"/>
              </w:rPr>
              <w:t xml:space="preserve">ok. 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>-25 min</w:t>
            </w:r>
          </w:p>
          <w:p w:rsidR="004D251E" w:rsidRPr="005E0E0E" w:rsidRDefault="005E0E0E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ciśnienie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: 1.4</w:t>
            </w:r>
            <w:r w:rsidR="00932DDF" w:rsidRPr="005E0E0E">
              <w:rPr>
                <w:rFonts w:ascii="Times New Roman" w:eastAsia="Times New Roman" w:hAnsi="Times New Roman" w:cs="Times New Roman"/>
                <w:sz w:val="24"/>
              </w:rPr>
              <w:t xml:space="preserve"> bar</w:t>
            </w:r>
          </w:p>
          <w:p w:rsidR="004D251E" w:rsidRPr="005E0E0E" w:rsidRDefault="005E0E0E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napięcie zasilania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: 230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</w:t>
            </w:r>
          </w:p>
          <w:p w:rsidR="004D251E" w:rsidRPr="005E0E0E" w:rsidRDefault="005E0E0E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 xml:space="preserve">oc: </w:t>
            </w:r>
            <w:r w:rsidR="00B34A74" w:rsidRPr="005E0E0E">
              <w:rPr>
                <w:rFonts w:ascii="Times New Roman" w:eastAsia="Times New Roman" w:hAnsi="Times New Roman" w:cs="Times New Roman"/>
                <w:sz w:val="24"/>
              </w:rPr>
              <w:t xml:space="preserve">min. 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1250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</w:t>
            </w:r>
          </w:p>
          <w:p w:rsidR="004D251E" w:rsidRPr="005E0E0E" w:rsidRDefault="005E0E0E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częstotliwość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 xml:space="preserve">: 50-60 </w:t>
            </w:r>
            <w:proofErr w:type="spellStart"/>
            <w:r w:rsidRPr="005E0E0E">
              <w:rPr>
                <w:rFonts w:ascii="Times New Roman" w:eastAsia="Times New Roman" w:hAnsi="Times New Roman" w:cs="Times New Roman"/>
                <w:sz w:val="24"/>
              </w:rPr>
              <w:t>Hz</w:t>
            </w:r>
            <w:proofErr w:type="spellEnd"/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D251E" w:rsidRPr="005E0E0E" w:rsidRDefault="00BD0CFD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całkowita automatyzacja procesu sterylizacji</w:t>
            </w:r>
          </w:p>
          <w:p w:rsidR="004D251E" w:rsidRPr="005E0E0E" w:rsidRDefault="005E0E0E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chwyty pozwalające na łatwe przenoszenie</w:t>
            </w:r>
          </w:p>
          <w:p w:rsidR="004D251E" w:rsidRPr="005E0E0E" w:rsidRDefault="00B34A74" w:rsidP="003F616B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zabezpieczenia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4D251E" w:rsidRPr="005E0E0E" w:rsidRDefault="00BD0CFD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elektroniczny detektor wyłącza</w:t>
            </w:r>
            <w:r w:rsidR="00B34A74" w:rsidRPr="005E0E0E">
              <w:rPr>
                <w:rFonts w:ascii="Times New Roman" w:eastAsia="Times New Roman" w:hAnsi="Times New Roman" w:cs="Times New Roman"/>
                <w:sz w:val="24"/>
              </w:rPr>
              <w:t>jący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zasilanie w przypadku zbyt małej ilości wody,</w:t>
            </w:r>
          </w:p>
          <w:p w:rsidR="004D251E" w:rsidRPr="005E0E0E" w:rsidRDefault="00BD0CFD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podwójny bezpiecznik termiczny zapobiega</w:t>
            </w:r>
            <w:r w:rsidR="00B34A74" w:rsidRPr="005E0E0E">
              <w:rPr>
                <w:rFonts w:ascii="Times New Roman" w:eastAsia="Times New Roman" w:hAnsi="Times New Roman" w:cs="Times New Roman"/>
                <w:sz w:val="24"/>
              </w:rPr>
              <w:t>jący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niekontrolowanemu wzrostowi temperatury,</w:t>
            </w:r>
          </w:p>
          <w:p w:rsidR="004D251E" w:rsidRPr="005E0E0E" w:rsidRDefault="00BD0CFD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sprężony system mechanicznego zamknięcia </w:t>
            </w:r>
            <w:r w:rsidR="00B34A74" w:rsidRPr="005E0E0E">
              <w:rPr>
                <w:rFonts w:ascii="Times New Roman" w:eastAsia="Times New Roman" w:hAnsi="Times New Roman" w:cs="Times New Roman"/>
                <w:sz w:val="24"/>
              </w:rPr>
              <w:t>zapobiegjąca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możliwości otwarcia pokrywy w czasie trwania cyklu,</w:t>
            </w:r>
          </w:p>
          <w:p w:rsidR="004D251E" w:rsidRDefault="00B34A74" w:rsidP="003F616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zabezpieczenia</w:t>
            </w:r>
            <w:r w:rsidR="00BD0CFD" w:rsidRPr="005E0E0E">
              <w:rPr>
                <w:rFonts w:ascii="Times New Roman" w:eastAsia="Times New Roman" w:hAnsi="Times New Roman" w:cs="Times New Roman"/>
                <w:sz w:val="24"/>
              </w:rPr>
              <w:t xml:space="preserve"> przed nadmiernym ciśnieniem przy nieprawidłowym załadowaniu.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251E" w:rsidRDefault="00BD0CF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05D04">
              <w:rPr>
                <w:rFonts w:ascii="Times New Roman" w:eastAsia="Times New Roman" w:hAnsi="Times New Roman" w:cs="Times New Roman"/>
                <w:sz w:val="24"/>
              </w:rPr>
              <w:t xml:space="preserve">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251E" w:rsidRDefault="004D251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D2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Pipeta wielokanałowa elektroniczna 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47FF8" w:rsidRDefault="00547FF8" w:rsidP="00D215B5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 xml:space="preserve">Zakres objętości 50–1200 µl </w:t>
            </w:r>
          </w:p>
          <w:p w:rsidR="00547FF8" w:rsidRDefault="00547FF8" w:rsidP="00D215B5">
            <w:pPr>
              <w:pStyle w:val="NormalnyWeb"/>
              <w:numPr>
                <w:ilvl w:val="1"/>
                <w:numId w:val="12"/>
              </w:numPr>
              <w:spacing w:before="0" w:beforeAutospacing="0" w:after="0" w:afterAutospacing="0"/>
            </w:pPr>
            <w:r>
              <w:t xml:space="preserve">podziałka 1.00 ul </w:t>
            </w:r>
          </w:p>
          <w:p w:rsidR="00547FF8" w:rsidRDefault="00547FF8" w:rsidP="00D215B5">
            <w:pPr>
              <w:pStyle w:val="NormalnyWeb"/>
              <w:numPr>
                <w:ilvl w:val="1"/>
                <w:numId w:val="12"/>
              </w:numPr>
              <w:spacing w:before="0" w:beforeAutospacing="0" w:after="0" w:afterAutospacing="0"/>
            </w:pPr>
            <w:r>
              <w:t xml:space="preserve">dokładność ±3,0 do ±0,5% </w:t>
            </w:r>
          </w:p>
          <w:p w:rsidR="00547FF8" w:rsidRDefault="00547FF8" w:rsidP="00D215B5">
            <w:pPr>
              <w:pStyle w:val="NormalnyWeb"/>
              <w:numPr>
                <w:ilvl w:val="1"/>
                <w:numId w:val="12"/>
              </w:numPr>
              <w:spacing w:before="0" w:beforeAutospacing="0" w:after="0" w:afterAutospacing="0"/>
            </w:pPr>
            <w:r>
              <w:lastRenderedPageBreak/>
              <w:t xml:space="preserve">precyzja &lt;0,8 do &lt;0,20% </w:t>
            </w:r>
          </w:p>
          <w:p w:rsidR="005E0E0E" w:rsidRPr="003F616B" w:rsidRDefault="005E0E0E" w:rsidP="00D215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616B">
              <w:rPr>
                <w:rFonts w:ascii="Times New Roman" w:eastAsia="Times New Roman" w:hAnsi="Times New Roman" w:cs="Times New Roman"/>
                <w:sz w:val="24"/>
              </w:rPr>
              <w:t>autokalibracja</w:t>
            </w:r>
            <w:proofErr w:type="spellEnd"/>
            <w:r w:rsidRPr="003F616B">
              <w:rPr>
                <w:rFonts w:ascii="Times New Roman" w:eastAsia="Times New Roman" w:hAnsi="Times New Roman" w:cs="Times New Roman"/>
                <w:sz w:val="24"/>
              </w:rPr>
              <w:t xml:space="preserve"> kanału</w:t>
            </w:r>
          </w:p>
          <w:p w:rsidR="005E0E0E" w:rsidRPr="003F616B" w:rsidRDefault="00D215B5" w:rsidP="00D215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min.</w:t>
            </w:r>
            <w:r w:rsidR="005E0E0E" w:rsidRPr="003F616B">
              <w:rPr>
                <w:rFonts w:ascii="Times New Roman" w:eastAsia="Times New Roman" w:hAnsi="Times New Roman" w:cs="Times New Roman"/>
                <w:sz w:val="24"/>
              </w:rPr>
              <w:t xml:space="preserve"> sześć trybów operacyjnych</w:t>
            </w:r>
          </w:p>
          <w:p w:rsidR="005E0E0E" w:rsidRPr="003F616B" w:rsidRDefault="005E0E0E" w:rsidP="00D215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616B">
              <w:rPr>
                <w:rFonts w:ascii="Times New Roman" w:eastAsia="Times New Roman" w:hAnsi="Times New Roman" w:cs="Times New Roman"/>
                <w:sz w:val="24"/>
              </w:rPr>
              <w:t>tryb MD do wielu dozowań</w:t>
            </w:r>
          </w:p>
          <w:p w:rsidR="005E0E0E" w:rsidRPr="003F616B" w:rsidRDefault="005E0E0E" w:rsidP="00D215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616B">
              <w:rPr>
                <w:rFonts w:ascii="Times New Roman" w:eastAsia="Times New Roman" w:hAnsi="Times New Roman" w:cs="Times New Roman"/>
                <w:sz w:val="24"/>
              </w:rPr>
              <w:t xml:space="preserve">pełne ładowanie akumulatora do 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 xml:space="preserve">max. </w:t>
            </w:r>
            <w:r w:rsidRPr="003F616B">
              <w:rPr>
                <w:rFonts w:ascii="Times New Roman" w:eastAsia="Times New Roman" w:hAnsi="Times New Roman" w:cs="Times New Roman"/>
                <w:sz w:val="24"/>
              </w:rPr>
              <w:t>8h</w:t>
            </w:r>
          </w:p>
          <w:p w:rsidR="005E0E0E" w:rsidRPr="003F616B" w:rsidRDefault="00D215B5" w:rsidP="00D215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zestawie </w:t>
            </w:r>
            <w:r w:rsidR="005E0E0E" w:rsidRPr="003F616B">
              <w:rPr>
                <w:rFonts w:ascii="Times New Roman" w:eastAsia="Times New Roman" w:hAnsi="Times New Roman" w:cs="Times New Roman"/>
                <w:sz w:val="24"/>
              </w:rPr>
              <w:t>ładowarka</w:t>
            </w:r>
          </w:p>
          <w:p w:rsidR="005E0E0E" w:rsidRDefault="00D215B5" w:rsidP="00D215B5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min. </w:t>
            </w:r>
            <w:r w:rsidR="005E0E0E" w:rsidRPr="003F616B">
              <w:rPr>
                <w:rFonts w:ascii="Times New Roman" w:eastAsia="Times New Roman" w:hAnsi="Times New Roman" w:cs="Times New Roman"/>
                <w:sz w:val="24"/>
              </w:rPr>
              <w:t>8 kanałów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705D04">
              <w:rPr>
                <w:rFonts w:ascii="Times New Roman" w:eastAsia="Times New Roman" w:hAnsi="Times New Roman" w:cs="Times New Roman"/>
                <w:sz w:val="24"/>
              </w:rPr>
              <w:t xml:space="preserve">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02C4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D21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D21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Końcówki do pipet </w:t>
            </w:r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automatycznych </w:t>
            </w:r>
            <w:r w:rsidR="007C5C23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sterylne </w:t>
            </w:r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typu </w:t>
            </w:r>
            <w:proofErr w:type="spellStart"/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Eppendorf</w:t>
            </w:r>
            <w:proofErr w:type="spellEnd"/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2-200µl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705D04" w:rsidRDefault="002E5765" w:rsidP="007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E5765">
              <w:rPr>
                <w:rFonts w:ascii="Times New Roman" w:eastAsia="Times New Roman" w:hAnsi="Times New Roman" w:cs="Times New Roman"/>
                <w:sz w:val="24"/>
              </w:rPr>
              <w:t>op. 480szt. (5x96szt.)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02C4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D21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530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Końcówki do pipet </w:t>
            </w:r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automatycznych </w:t>
            </w:r>
            <w:r w:rsidR="007C5C23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sterylne </w:t>
            </w:r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typu </w:t>
            </w:r>
            <w:proofErr w:type="spellStart"/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Eppendorf</w:t>
            </w:r>
            <w:proofErr w:type="spellEnd"/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50-1000µl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2E5765" w:rsidP="007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E5765">
              <w:rPr>
                <w:rFonts w:ascii="Times New Roman" w:eastAsia="Times New Roman" w:hAnsi="Times New Roman" w:cs="Times New Roman"/>
                <w:sz w:val="24"/>
              </w:rPr>
              <w:t>op. 480szt. (5x96szt.)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03AC7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03AC7" w:rsidRDefault="00B03AC7" w:rsidP="00D21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03AC7" w:rsidRDefault="00B03AC7" w:rsidP="00D21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Pipeta automatyczna 5ml</w:t>
            </w:r>
          </w:p>
          <w:p w:rsidR="00B03AC7" w:rsidRPr="00B03AC7" w:rsidRDefault="0082197C" w:rsidP="00D2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Pipeta automatyczna,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zmiennopojemnościowa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pojemności od 1ml do 5ml,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autoklawowalna</w:t>
            </w:r>
            <w:proofErr w:type="spellEnd"/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03AC7" w:rsidRDefault="00705D04" w:rsidP="007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03AC7" w:rsidRDefault="00B03AC7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02C4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D21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A5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Końcówki do pipet </w:t>
            </w:r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automatycznych </w:t>
            </w:r>
            <w:r w:rsidR="007C5C23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sterylne </w:t>
            </w:r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typu </w:t>
            </w:r>
            <w:proofErr w:type="spellStart"/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Eppendorf</w:t>
            </w:r>
            <w:proofErr w:type="spellEnd"/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5 000µl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2E5765" w:rsidP="007C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E5765">
              <w:rPr>
                <w:rFonts w:ascii="Times New Roman" w:eastAsia="Times New Roman" w:hAnsi="Times New Roman" w:cs="Times New Roman"/>
                <w:sz w:val="24"/>
              </w:rPr>
              <w:t>op. 120szt. (5x24szt.)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03AC7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03AC7" w:rsidRDefault="00B03AC7" w:rsidP="00D21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03AC7" w:rsidRDefault="00B03AC7" w:rsidP="00B03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Pipeta automatyczna </w:t>
            </w:r>
            <w:r w:rsidR="0082197C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ml</w:t>
            </w:r>
          </w:p>
          <w:p w:rsidR="00B03AC7" w:rsidRPr="00B03AC7" w:rsidRDefault="0082197C" w:rsidP="0082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Pipeta automatyczna,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zmiennopojemnościowa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pojemności od 2ml do 10ml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autoklawowalna</w:t>
            </w:r>
            <w:proofErr w:type="spellEnd"/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03AC7" w:rsidRDefault="00A510CD" w:rsidP="007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B03AC7" w:rsidRDefault="00B03AC7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02C4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D215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A5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Końcówki do pipet </w:t>
            </w:r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automatycznych </w:t>
            </w:r>
            <w:r w:rsidR="007C5C23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sterylne </w:t>
            </w:r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typu </w:t>
            </w:r>
            <w:proofErr w:type="spellStart"/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Eppendorf</w:t>
            </w:r>
            <w:proofErr w:type="spellEnd"/>
            <w:r w:rsidR="00A510C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10 000µl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8A1CF6" w:rsidP="0070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1CF6">
              <w:rPr>
                <w:rFonts w:ascii="Times New Roman" w:eastAsia="Times New Roman" w:hAnsi="Times New Roman" w:cs="Times New Roman"/>
                <w:sz w:val="24"/>
              </w:rPr>
              <w:t>op. 120szt. (5x24szt.)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302C4" w:rsidRDefault="005302C4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5E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Wytrząsarka platformowa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baza z odpornego polistyrenu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podstawa pod platformę wykonana z galwanizowanej elektrolitycznej stali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zabezpieczenia przed przeładowaniem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platforma musi być wykonana z anodowego aluminium, wyposażona w zaczepy do bezpiecznego unieruchomienia wytrząsanych elementów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praca w ruchu orbitalnym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mata antypoślizgowa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czytelny panel kontrolny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 xml:space="preserve">elektroniczna kontrola prędkości, </w:t>
            </w:r>
            <w:proofErr w:type="spellStart"/>
            <w:r w:rsidRPr="00310091">
              <w:rPr>
                <w:rFonts w:ascii="Times New Roman" w:eastAsia="Times New Roman" w:hAnsi="Times New Roman" w:cs="Times New Roman"/>
                <w:sz w:val="24"/>
              </w:rPr>
              <w:t>bezskokowa</w:t>
            </w:r>
            <w:proofErr w:type="spellEnd"/>
            <w:r w:rsidRPr="00310091">
              <w:rPr>
                <w:rFonts w:ascii="Times New Roman" w:eastAsia="Times New Roman" w:hAnsi="Times New Roman" w:cs="Times New Roman"/>
                <w:sz w:val="24"/>
              </w:rPr>
              <w:t>, łagodny start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prędkość niezależna od obciążenia wytrząsarki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ładowność max 15 kg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10091">
              <w:rPr>
                <w:rFonts w:ascii="Times New Roman" w:eastAsia="Times New Roman" w:hAnsi="Times New Roman" w:cs="Times New Roman"/>
                <w:sz w:val="24"/>
              </w:rPr>
              <w:t>timer</w:t>
            </w:r>
            <w:proofErr w:type="spellEnd"/>
            <w:r w:rsidRPr="00310091">
              <w:rPr>
                <w:rFonts w:ascii="Times New Roman" w:eastAsia="Times New Roman" w:hAnsi="Times New Roman" w:cs="Times New Roman"/>
                <w:sz w:val="24"/>
              </w:rPr>
              <w:t xml:space="preserve"> do 99.59 h lub praca ciągła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platforma stalowa z otworami na uchwyty</w:t>
            </w:r>
          </w:p>
          <w:p w:rsidR="005E0E0E" w:rsidRPr="00310091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stojak na próbki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310091">
              <w:rPr>
                <w:rFonts w:ascii="Times New Roman" w:eastAsia="Times New Roman" w:hAnsi="Times New Roman" w:cs="Times New Roman"/>
                <w:sz w:val="24"/>
              </w:rPr>
              <w:t>uchwyty na butelki od 25 do 1000 ml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A510C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5E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Łaźnia wodna na 8 miejsc </w:t>
            </w:r>
          </w:p>
          <w:p w:rsidR="005E0E0E" w:rsidRPr="005E0E0E" w:rsidRDefault="005E0E0E" w:rsidP="00D215B5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do umiejscowienia między innymi parowniczek o fi 110 mm z krążkami redukcyjnymi: </w:t>
            </w:r>
          </w:p>
          <w:p w:rsidR="005E0E0E" w:rsidRPr="005E0E0E" w:rsidRDefault="005E0E0E" w:rsidP="00D215B5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regulator temperatury, </w:t>
            </w:r>
          </w:p>
          <w:p w:rsidR="005E0E0E" w:rsidRPr="005E0E0E" w:rsidRDefault="005E0E0E" w:rsidP="00D215B5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sygnalizacja uszkodzenia czujnika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temperatury, </w:t>
            </w:r>
          </w:p>
          <w:p w:rsidR="005E0E0E" w:rsidRPr="005E0E0E" w:rsidRDefault="005E0E0E" w:rsidP="00D215B5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sygnalizacja zbyt niskiego poziomu wody,</w:t>
            </w:r>
          </w:p>
          <w:p w:rsidR="005E0E0E" w:rsidRDefault="005E0E0E" w:rsidP="00D215B5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osłona grzałek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A510C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5E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Cieplarka laboratoryjna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 naturalnym obiegiem powietrza: 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pojemność nie mniejsza niż około 30 l,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wnętrze ze stali nierdzewnej, </w:t>
            </w:r>
          </w:p>
          <w:p w:rsidR="005E0E0E" w:rsidRPr="00D215B5" w:rsidRDefault="005E0E0E" w:rsidP="005E0E0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215B5">
              <w:rPr>
                <w:rFonts w:ascii="Times New Roman" w:eastAsia="Times New Roman" w:hAnsi="Times New Roman" w:cs="Times New Roman"/>
                <w:sz w:val="24"/>
              </w:rPr>
              <w:t>zakres temperatury od temp. otoczenia do +</w:t>
            </w:r>
            <w:r w:rsidR="008A1CF6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D215B5">
              <w:rPr>
                <w:rFonts w:ascii="Times New Roman" w:eastAsia="Times New Roman" w:hAnsi="Times New Roman" w:cs="Times New Roman"/>
                <w:sz w:val="24"/>
              </w:rPr>
              <w:t xml:space="preserve">°C,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alarm wizualny i dźwiękowy,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pamięć wewnętrzna danych pomiarowych i programów,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regulacja temp. co 0,1°C,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regulator czasowo-temperaturowy,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2 półki druciane, 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sygnalizacja otwartych drzwi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A510C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5E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Miernik czteroparametrowy, przenośny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0E0E">
              <w:rPr>
                <w:rFonts w:ascii="Times New Roman" w:eastAsia="Times New Roman" w:hAnsi="Times New Roman" w:cs="Times New Roman"/>
                <w:sz w:val="24"/>
              </w:rPr>
              <w:t>pH</w:t>
            </w:r>
            <w:proofErr w:type="spellEnd"/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0.0 do 14.0; 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EC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0.00 do 4.00 mS/cm; 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TDS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0 do 1999 mg/l;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temperatura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>0.0 do 60.0 °C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ozdzielczość </w:t>
            </w:r>
            <w:proofErr w:type="spellStart"/>
            <w:r w:rsidRPr="005E0E0E">
              <w:rPr>
                <w:rFonts w:ascii="Times New Roman" w:eastAsia="Times New Roman" w:hAnsi="Times New Roman" w:cs="Times New Roman"/>
                <w:sz w:val="24"/>
              </w:rPr>
              <w:t>pH</w:t>
            </w:r>
            <w:proofErr w:type="spellEnd"/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>0.1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ozdzielczość EC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0.01 </w:t>
            </w:r>
            <w:proofErr w:type="spellStart"/>
            <w:r w:rsidRPr="005E0E0E">
              <w:rPr>
                <w:rFonts w:ascii="Times New Roman" w:eastAsia="Times New Roman" w:hAnsi="Times New Roman" w:cs="Times New Roman"/>
                <w:sz w:val="24"/>
              </w:rPr>
              <w:t>mS</w:t>
            </w:r>
            <w:proofErr w:type="spellEnd"/>
            <w:r w:rsidRPr="005E0E0E">
              <w:rPr>
                <w:rFonts w:ascii="Times New Roman" w:eastAsia="Times New Roman" w:hAnsi="Times New Roman" w:cs="Times New Roman"/>
                <w:sz w:val="24"/>
              </w:rPr>
              <w:t>/cm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ozdzielczość TDS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>1 mg/l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ozdzielczość temperatury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>0.1 °C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okładność </w:t>
            </w:r>
            <w:proofErr w:type="spellStart"/>
            <w:r w:rsidRPr="005E0E0E">
              <w:rPr>
                <w:rFonts w:ascii="Times New Roman" w:eastAsia="Times New Roman" w:hAnsi="Times New Roman" w:cs="Times New Roman"/>
                <w:sz w:val="24"/>
              </w:rPr>
              <w:t>pH</w:t>
            </w:r>
            <w:proofErr w:type="spellEnd"/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 xml:space="preserve">± 0,1 </w:t>
            </w:r>
            <w:proofErr w:type="spellStart"/>
            <w:r w:rsidRPr="005E0E0E">
              <w:rPr>
                <w:rFonts w:ascii="Times New Roman" w:eastAsia="Times New Roman" w:hAnsi="Times New Roman" w:cs="Times New Roman"/>
                <w:sz w:val="24"/>
              </w:rPr>
              <w:t>pH</w:t>
            </w:r>
            <w:proofErr w:type="spellEnd"/>
          </w:p>
          <w:p w:rsidR="005E0E0E" w:rsidRP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okładność TDS 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ab/>
              <w:t>± 2% pełnej skali</w:t>
            </w:r>
          </w:p>
          <w:p w:rsidR="005E0E0E" w:rsidRDefault="007C5C23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5E0E0E" w:rsidRPr="005E0E0E">
              <w:rPr>
                <w:rFonts w:ascii="Times New Roman" w:eastAsia="Times New Roman" w:hAnsi="Times New Roman" w:cs="Times New Roman"/>
                <w:sz w:val="24"/>
              </w:rPr>
              <w:t xml:space="preserve">okładność temperatury </w:t>
            </w:r>
            <w:r w:rsidR="005E0E0E" w:rsidRPr="005E0E0E">
              <w:rPr>
                <w:rFonts w:ascii="Times New Roman" w:eastAsia="Times New Roman" w:hAnsi="Times New Roman" w:cs="Times New Roman"/>
                <w:sz w:val="24"/>
              </w:rPr>
              <w:tab/>
              <w:t>± 0.5 °C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Urządzenie musi posiadać wieloparametryczną sondą z roztworami kalibracyjnymi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 (20 ml), 1500 g/l (20 ml), 1.41 mS/cm (20 ml), roztworami do czyszczenia (2x20 ml), roztworami do testów (2x20 ml) i baterią; wskaźnik stopnia sprawności baterii;</w:t>
            </w:r>
          </w:p>
          <w:p w:rsidR="005E0E0E" w:rsidRDefault="007C5C23" w:rsidP="005E0E0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5E0E0E">
              <w:rPr>
                <w:rFonts w:ascii="Times New Roman" w:eastAsia="Times New Roman" w:hAnsi="Times New Roman" w:cs="Times New Roman"/>
                <w:sz w:val="24"/>
              </w:rPr>
              <w:t xml:space="preserve">rzewodnik poleceń dotyczących kalibracji </w:t>
            </w:r>
            <w:proofErr w:type="spellStart"/>
            <w:r w:rsidR="005E0E0E">
              <w:rPr>
                <w:rFonts w:ascii="Times New Roman" w:eastAsia="Times New Roman" w:hAnsi="Times New Roman" w:cs="Times New Roman"/>
                <w:sz w:val="24"/>
              </w:rPr>
              <w:t>pH</w:t>
            </w:r>
            <w:proofErr w:type="spellEnd"/>
            <w:r w:rsidR="005E0E0E">
              <w:rPr>
                <w:rFonts w:ascii="Times New Roman" w:eastAsia="Times New Roman" w:hAnsi="Times New Roman" w:cs="Times New Roman"/>
                <w:sz w:val="24"/>
              </w:rPr>
              <w:t>/EC/TDS;</w:t>
            </w:r>
          </w:p>
          <w:p w:rsidR="005E0E0E" w:rsidRDefault="007C5C23" w:rsidP="00A510CD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5E0E0E">
              <w:rPr>
                <w:rFonts w:ascii="Times New Roman" w:eastAsia="Times New Roman" w:hAnsi="Times New Roman" w:cs="Times New Roman"/>
                <w:sz w:val="24"/>
              </w:rPr>
              <w:t>rzyciski kalibracyjne ukryte co zapobiega przypadkowemu rozregulowaniu.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A510C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5E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Łaźnia laboratoryjna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zapewniająca stałą i stabilną temperaturę w komorze grzewczej: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elektroniczny regulator temperatury,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elektroniczny system kontroli poziomu wody, zabezpieczający przed pracą urządzenia bez wody,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sygnalizacja akustyczna zbyt niskiego poziomu wody,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sygnalizacja optyczna pracy grzałki, sygnalizacja optyczna uszkodzenia czujnika temperatury, 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zawór spustu wody,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kosz ze stali nierdzewnej na probówki śr. 28 mm, długość 170 - 200 mm, 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>oc 1000-1500 W.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A510C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5E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Modułowy bezrtęciowy miernik do oznaczeń BZT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pomiaru biologicznego rozkładu i zużycia tlenu.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mieszadł</w:t>
            </w:r>
            <w:r>
              <w:rPr>
                <w:rFonts w:ascii="Times New Roman" w:eastAsia="Times New Roman" w:hAnsi="Times New Roman" w:cs="Times New Roman"/>
                <w:sz w:val="24"/>
              </w:rPr>
              <w:t>o magnetyczne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komplet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01421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brązowych butelek na próby,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komplet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01421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główek pomiarowyc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h, pałeczek magnetycznych, pręt do wyjmowania pałeczek,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tablet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NaOH, 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5E0E0E">
              <w:rPr>
                <w:rFonts w:ascii="Times New Roman" w:eastAsia="Times New Roman" w:hAnsi="Times New Roman" w:cs="Times New Roman"/>
                <w:sz w:val="24"/>
              </w:rPr>
              <w:t>przelewow</w:t>
            </w: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kolb</w:t>
            </w:r>
            <w:r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miarow</w:t>
            </w: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432 cm</w:t>
            </w:r>
            <w:r w:rsidRPr="005E0E0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5E0E0E" w:rsidRPr="005E0E0E" w:rsidRDefault="005E0E0E" w:rsidP="005E0E0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absorbent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CO</w:t>
            </w:r>
            <w:r w:rsidRPr="005E0E0E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2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E0E0E" w:rsidRDefault="005E0E0E" w:rsidP="005E0E0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inhibitor</w:t>
            </w:r>
            <w:r w:rsidRPr="005E0E0E">
              <w:rPr>
                <w:rFonts w:ascii="Times New Roman" w:eastAsia="Times New Roman" w:hAnsi="Times New Roman" w:cs="Times New Roman"/>
                <w:sz w:val="24"/>
              </w:rPr>
              <w:t xml:space="preserve"> nitryfikacji.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A510C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D215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4D70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Lampa wymienna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wielopierwiastkowa Cu Fe Mn Zn, HCL pasująca do aparatu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Thermo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Elemental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Solaar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AASeries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Spectrometer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niekodowana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A510C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Lampa wymienna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wielopierwiastkowa Na i K, HCL pasująca do aparatu Thermo Elemental Solaar AASeries Spectrometer niekodowana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A510C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E0E0E" w:rsidTr="00705D0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D215B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Lampa wymienna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wielopierwiastkowa Ca i Mg</w:t>
            </w:r>
            <w:r w:rsidR="00D215B5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pasująca do aparatu Thermo Elemental Solaar AASeries Spectrometer niekodowana, HCL do kalibracji spektrometru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A510CD" w:rsidP="00705D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szt.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E0E0E" w:rsidRDefault="005E0E0E" w:rsidP="00705D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D251E" w:rsidRDefault="004D251E">
      <w:pPr>
        <w:spacing w:before="120" w:after="0" w:line="276" w:lineRule="auto"/>
        <w:rPr>
          <w:rFonts w:ascii="Calibri" w:eastAsia="Calibri" w:hAnsi="Calibri" w:cs="Calibri"/>
          <w:b/>
        </w:rPr>
      </w:pPr>
    </w:p>
    <w:p w:rsidR="004D251E" w:rsidRDefault="00BD0CFD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Transport</w:t>
      </w:r>
    </w:p>
    <w:p w:rsidR="004D251E" w:rsidRDefault="00BD0CF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Koszty transportu powinny być wliczone w cenę oferty.</w:t>
      </w:r>
    </w:p>
    <w:p w:rsidR="004D251E" w:rsidRDefault="00A01421">
      <w:pPr>
        <w:spacing w:before="100" w:after="0" w:line="312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Uwagi</w:t>
      </w:r>
      <w:r w:rsidR="00BD0CFD">
        <w:rPr>
          <w:rFonts w:ascii="Calibri" w:eastAsia="Calibri" w:hAnsi="Calibri" w:cs="Calibri"/>
          <w:b/>
        </w:rPr>
        <w:t>!</w:t>
      </w:r>
    </w:p>
    <w:p w:rsidR="004D251E" w:rsidRDefault="00BD0CFD">
      <w:pPr>
        <w:spacing w:after="0" w:line="31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Nie dopuszcza się składania ofert na poszczególne elementy zestawu, jedynie na komplet.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Zamawiający zastrzega sobie prawo odwołania niniejszego postępowania lub unieważnienia bez podania przyczyny.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 tytułu odwołania lub unieważnienia postępowania uczestnikowi postępowania (Oferentowi) nie będą przysługiwać żadne roszczenia względem Zamawiającego, w tym roszczenie o zwrot kosztów złożenia oferty.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W przypadku wysłania oferty po upływie terminu składania ofert, oferty niekompletnej lub zawierającej błędy, oferta taka nie będzie rozpatrywana.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• 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Zamawiający zakończy postępowanie bez wyboru oferty, w przypadku, kiedy cena najkorzystniejszej oferty przekroczy środki jakie Zamawiający może przeznaczyć na realizację zadania.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Oświadczam/y, iż klauzula informacyjna RODO będzie każdorazowo przekazywana osobom fizycznym, których dane osobowe zostaną ewentualnie przekazane Zamawiającemu w związku z niniejszym postępowaniem.</w:t>
      </w:r>
    </w:p>
    <w:p w:rsidR="00402543" w:rsidRDefault="004025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4D251E" w:rsidRDefault="00BD0CFD" w:rsidP="00A01421">
      <w:pPr>
        <w:spacing w:after="200" w:line="276" w:lineRule="auto"/>
        <w:jc w:val="center"/>
        <w:rPr>
          <w:rFonts w:ascii="Calibri" w:eastAsia="Calibri" w:hAnsi="Calibri" w:cs="Calibri"/>
          <w:sz w:val="24"/>
        </w:rPr>
      </w:pPr>
      <w:r>
        <w:object w:dxaOrig="7835" w:dyaOrig="769">
          <v:rect id="rectole0000000001" o:spid="_x0000_i1025" style="width:391.5pt;height:38.25pt" o:ole="" o:preferrelative="t" stroked="f">
            <v:imagedata r:id="rId9" o:title=""/>
          </v:rect>
          <o:OLEObject Type="Embed" ProgID="StaticMetafile" ShapeID="rectole0000000001" DrawAspect="Content" ObjectID="_1666435794" r:id="rId10"/>
        </w:object>
      </w:r>
    </w:p>
    <w:p w:rsidR="004D251E" w:rsidRDefault="00BD0CFD" w:rsidP="00A01421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Operacja współfinansowana przez Unię Europejską ze środków finansowych Europejskiego</w:t>
      </w:r>
      <w:r w:rsidR="00A01421"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 xml:space="preserve">Funduszu Morskiego i Rybackiego </w:t>
      </w:r>
      <w:r w:rsidR="00A01421" w:rsidRPr="00A01421">
        <w:rPr>
          <w:rFonts w:ascii="Calibri" w:eastAsia="Calibri" w:hAnsi="Calibri" w:cs="Calibri"/>
          <w:b/>
          <w:i/>
        </w:rPr>
        <w:t>Program Operacyjny „Rybactwo i Morze 2014-2020</w:t>
      </w:r>
      <w:r w:rsidRPr="00A01421">
        <w:rPr>
          <w:rFonts w:ascii="Calibri" w:eastAsia="Calibri" w:hAnsi="Calibri" w:cs="Calibri"/>
          <w:b/>
          <w:i/>
        </w:rPr>
        <w:t>”</w:t>
      </w:r>
    </w:p>
    <w:p w:rsidR="004D251E" w:rsidRDefault="004D251E">
      <w:pPr>
        <w:spacing w:after="200" w:line="276" w:lineRule="auto"/>
        <w:jc w:val="center"/>
        <w:rPr>
          <w:rFonts w:ascii="Arial Black" w:eastAsia="Arial Black" w:hAnsi="Arial Black" w:cs="Arial Black"/>
          <w:b/>
        </w:rPr>
      </w:pPr>
    </w:p>
    <w:p w:rsidR="004D251E" w:rsidRDefault="00A01421">
      <w:pPr>
        <w:spacing w:after="200" w:line="276" w:lineRule="auto"/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Formularz ofertowy</w:t>
      </w:r>
    </w:p>
    <w:p w:rsidR="004D251E" w:rsidRDefault="00BD0CFD" w:rsidP="004D70F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Dane identyfikujące składającego ofertę</w:t>
      </w:r>
      <w:r>
        <w:rPr>
          <w:rFonts w:ascii="Calibri" w:eastAsia="Calibri" w:hAnsi="Calibri" w:cs="Calibri"/>
        </w:rPr>
        <w:t xml:space="preserve"> (nazwa firmy, a w przypadku osoby fizycznej jej imię i nazwisko): </w:t>
      </w:r>
    </w:p>
    <w:p w:rsidR="004D251E" w:rsidRDefault="00BD0CFD" w:rsidP="004D70FA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</w:t>
      </w:r>
    </w:p>
    <w:p w:rsidR="004D251E" w:rsidRDefault="00BD0CFD" w:rsidP="004D70FA">
      <w:pPr>
        <w:tabs>
          <w:tab w:val="left" w:pos="1064"/>
        </w:tabs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</w:t>
      </w:r>
    </w:p>
    <w:p w:rsidR="004D251E" w:rsidRDefault="00BD0CFD" w:rsidP="004D70FA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NIP</w:t>
      </w:r>
      <w:r>
        <w:rPr>
          <w:rFonts w:ascii="Calibri" w:eastAsia="Calibri" w:hAnsi="Calibri" w:cs="Calibri"/>
        </w:rPr>
        <w:t xml:space="preserve"> (jeżeli składający posiada):</w:t>
      </w:r>
      <w:r>
        <w:rPr>
          <w:rFonts w:ascii="Calibri" w:eastAsia="Calibri" w:hAnsi="Calibri" w:cs="Calibri"/>
        </w:rPr>
        <w:tab/>
        <w:t>...................................................</w:t>
      </w:r>
    </w:p>
    <w:p w:rsidR="004D251E" w:rsidRDefault="00BD0CFD" w:rsidP="004D70FA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telefonu:</w:t>
      </w:r>
      <w:r>
        <w:rPr>
          <w:rFonts w:ascii="Calibri" w:eastAsia="Calibri" w:hAnsi="Calibri" w:cs="Calibri"/>
        </w:rPr>
        <w:tab/>
        <w:t>....................................................</w:t>
      </w:r>
    </w:p>
    <w:p w:rsidR="004D251E" w:rsidRDefault="00BD0CFD" w:rsidP="004D70F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poczty e-mail: ........................................................</w:t>
      </w:r>
    </w:p>
    <w:p w:rsidR="004D251E" w:rsidRDefault="00BD0CF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W odpowiedzi na zapytanie ofertowe Zachodniopomorskiego Uniwersytetu Technologicznego w Szczecinie </w:t>
      </w:r>
      <w:r w:rsidRPr="004D70FA"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b/>
          <w:i/>
        </w:rPr>
        <w:t xml:space="preserve"> </w:t>
      </w:r>
      <w:r w:rsidR="004D70FA">
        <w:rPr>
          <w:rFonts w:ascii="Calibri" w:eastAsia="Calibri" w:hAnsi="Calibri" w:cs="Calibri"/>
          <w:b/>
          <w:u w:val="single"/>
        </w:rPr>
        <w:t xml:space="preserve">sprzęt laboratoryjny </w:t>
      </w:r>
    </w:p>
    <w:p w:rsidR="004D251E" w:rsidRDefault="004D251E">
      <w:pPr>
        <w:spacing w:after="200" w:line="360" w:lineRule="auto"/>
        <w:jc w:val="center"/>
        <w:rPr>
          <w:rFonts w:ascii="Calibri" w:eastAsia="Calibri" w:hAnsi="Calibri" w:cs="Calibri"/>
          <w:b/>
        </w:rPr>
      </w:pPr>
    </w:p>
    <w:p w:rsidR="004D251E" w:rsidRDefault="00BD0CFD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Informujemy, że  zamówienie wykonamy za </w:t>
      </w:r>
      <w:r>
        <w:rPr>
          <w:rFonts w:ascii="Calibri" w:eastAsia="Calibri" w:hAnsi="Calibri" w:cs="Calibri"/>
          <w:b/>
          <w:u w:val="single"/>
        </w:rPr>
        <w:t>cenę ryczałtową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(cena za zamówienie) w wysokości: ………………….………… zł netto (słownie: …………………………………………………………………………….), </w:t>
      </w:r>
    </w:p>
    <w:p w:rsidR="004D251E" w:rsidRDefault="00BD0CFD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+ .......% VAT</w:t>
      </w:r>
    </w:p>
    <w:p w:rsidR="004D251E" w:rsidRDefault="00BD0CFD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=………………….………… zł brutto (słownie: …………………………………………………………………………….),</w:t>
      </w:r>
    </w:p>
    <w:p w:rsidR="004D251E" w:rsidRDefault="00BD0CFD">
      <w:pPr>
        <w:spacing w:before="240" w:after="200"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Podana cena jest ceną za wykonanie całego zakresu przedmiotowego i obowiązuje w ciągu ........ tygodni od momentu złożenia oferty.</w:t>
      </w:r>
    </w:p>
    <w:p w:rsidR="004D251E" w:rsidRDefault="00BD0CFD">
      <w:pPr>
        <w:spacing w:before="480"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............................dnia ..........................                                   </w:t>
      </w:r>
    </w:p>
    <w:p w:rsidR="004D251E" w:rsidRDefault="00BD0CFD">
      <w:pPr>
        <w:spacing w:before="240" w:after="20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</w:rPr>
        <w:t xml:space="preserve">..................................................     </w:t>
      </w:r>
    </w:p>
    <w:p w:rsidR="004D251E" w:rsidRDefault="00BD0CFD">
      <w:pPr>
        <w:spacing w:after="200" w:line="240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</w:rPr>
        <w:t>/podpis osoby lub osób uprawnionych</w:t>
      </w:r>
    </w:p>
    <w:p w:rsidR="004D251E" w:rsidRDefault="00BD0CFD">
      <w:pPr>
        <w:spacing w:after="20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do reprezentowania Wykonawcy/</w:t>
      </w:r>
    </w:p>
    <w:p w:rsidR="004D251E" w:rsidRDefault="004D251E">
      <w:pPr>
        <w:spacing w:after="0" w:line="240" w:lineRule="auto"/>
        <w:rPr>
          <w:rFonts w:ascii="Calibri" w:eastAsia="Calibri" w:hAnsi="Calibri" w:cs="Calibri"/>
        </w:rPr>
      </w:pPr>
    </w:p>
    <w:p w:rsidR="00402543" w:rsidRDefault="00402543">
      <w:pPr>
        <w:spacing w:after="0" w:line="240" w:lineRule="auto"/>
        <w:rPr>
          <w:rFonts w:ascii="Calibri" w:eastAsia="Calibri" w:hAnsi="Calibri" w:cs="Calibri"/>
        </w:rPr>
      </w:pPr>
    </w:p>
    <w:p w:rsidR="00402543" w:rsidRDefault="00402543">
      <w:pPr>
        <w:spacing w:after="0" w:line="240" w:lineRule="auto"/>
        <w:rPr>
          <w:rFonts w:ascii="Calibri" w:eastAsia="Calibri" w:hAnsi="Calibri" w:cs="Calibri"/>
        </w:rPr>
      </w:pPr>
    </w:p>
    <w:p w:rsidR="00A01421" w:rsidRDefault="00A01421">
      <w:pPr>
        <w:spacing w:after="0" w:line="240" w:lineRule="auto"/>
        <w:rPr>
          <w:rFonts w:ascii="Calibri" w:eastAsia="Calibri" w:hAnsi="Calibri" w:cs="Calibri"/>
        </w:rPr>
      </w:pPr>
    </w:p>
    <w:p w:rsidR="00A01421" w:rsidRDefault="00A01421">
      <w:pPr>
        <w:spacing w:after="0" w:line="240" w:lineRule="auto"/>
        <w:rPr>
          <w:rFonts w:ascii="Calibri" w:eastAsia="Calibri" w:hAnsi="Calibri" w:cs="Calibri"/>
        </w:rPr>
      </w:pPr>
    </w:p>
    <w:p w:rsidR="004D251E" w:rsidRDefault="00BD0CFD" w:rsidP="00A01421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7835" w:dyaOrig="769">
          <v:rect id="rectole0000000002" o:spid="_x0000_i1026" style="width:391.5pt;height:38.25pt" o:ole="" o:preferrelative="t" stroked="f">
            <v:imagedata r:id="rId9" o:title=""/>
          </v:rect>
          <o:OLEObject Type="Embed" ProgID="StaticMetafile" ShapeID="rectole0000000002" DrawAspect="Content" ObjectID="_1666435795" r:id="rId11"/>
        </w:object>
      </w:r>
    </w:p>
    <w:p w:rsidR="004D251E" w:rsidRDefault="004D251E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A01421" w:rsidRDefault="00A01421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D251E" w:rsidRDefault="00A0142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Klauzula informacyjna administratora danych RODO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1.Administratorem Państwa danych osobowych jest Zachodniopomorski Uniwersytet Technologiczny w Szczecinie, al. Piastów 17, 70-310 Szczecin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4.Podanie danych jest dobrowolne, lecz niezbędne do realizacji celu. 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7.Przysługuje Państwu prawo do wniesienia skargi do organu nadzorczego tj. do Prezesa Urzędu Ochrony Danych Osobowych.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8.Udostępnione dane osobowe nie będą przekazywane innym odbiorcom danych osobowych, chyba że wymagać tego będą przepisy prawa lub wyrazicie Państwo na to zgodę.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9.Dane udostępnione przez Panią/Pana nie będą podlegały zautomatyzowanemu podejmowaniu decyzji lub profilowaniu.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10.Państwa dane osobowe nie będą przekazywane do krajów trzecich bez uprzedniego pobrania stosownej zgody w tym zakresie.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11.Dane osobowe będą przechowywane przez okres niezbędny do: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a)zakończenia ewentualnych kontroli poprawności przeprowadzenia przez Administratora postępowania a wybór najkorzystniejszej oferty lub, 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b)wykonania wzajemnych zobowiązań, lub 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c)czasu przedawnienia lub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d)zabezpieczenia ewentualnych roszczeń lub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e)zgodnie z obowiązującymi przepisami prawa</w:t>
      </w:r>
    </w:p>
    <w:p w:rsidR="004D251E" w:rsidRDefault="004D251E" w:rsidP="004D70FA">
      <w:pPr>
        <w:spacing w:after="0" w:line="260" w:lineRule="exact"/>
        <w:jc w:val="both"/>
        <w:rPr>
          <w:rFonts w:ascii="Calibri" w:eastAsia="Calibri" w:hAnsi="Calibri" w:cs="Calibri"/>
        </w:rPr>
      </w:pP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 , dnia ........................ </w:t>
      </w:r>
    </w:p>
    <w:p w:rsidR="004D251E" w:rsidRDefault="00BD0CFD">
      <w:pPr>
        <w:spacing w:after="0" w:line="240" w:lineRule="auto"/>
        <w:ind w:firstLine="43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</w:t>
      </w:r>
    </w:p>
    <w:p w:rsidR="004D251E" w:rsidRDefault="00BD0CFD">
      <w:pPr>
        <w:spacing w:after="0" w:line="240" w:lineRule="auto"/>
        <w:ind w:firstLine="43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(podpis osoby upoważnionej do reprezentacji)</w:t>
      </w:r>
    </w:p>
    <w:sectPr w:rsidR="004D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1E"/>
    <w:rsid w:val="000E5692"/>
    <w:rsid w:val="0018698C"/>
    <w:rsid w:val="002204BF"/>
    <w:rsid w:val="002E5765"/>
    <w:rsid w:val="00310091"/>
    <w:rsid w:val="003D23A1"/>
    <w:rsid w:val="003F616B"/>
    <w:rsid w:val="00402543"/>
    <w:rsid w:val="0041394D"/>
    <w:rsid w:val="004D251E"/>
    <w:rsid w:val="004D70FA"/>
    <w:rsid w:val="005302C4"/>
    <w:rsid w:val="00547FF8"/>
    <w:rsid w:val="005E0E0E"/>
    <w:rsid w:val="00705D04"/>
    <w:rsid w:val="007838B9"/>
    <w:rsid w:val="007C5C23"/>
    <w:rsid w:val="0082197C"/>
    <w:rsid w:val="008A1CF6"/>
    <w:rsid w:val="008A44AB"/>
    <w:rsid w:val="008E2A76"/>
    <w:rsid w:val="00932DDF"/>
    <w:rsid w:val="009F7EEE"/>
    <w:rsid w:val="00A01421"/>
    <w:rsid w:val="00A0182F"/>
    <w:rsid w:val="00A510CD"/>
    <w:rsid w:val="00B03AC7"/>
    <w:rsid w:val="00B34A74"/>
    <w:rsid w:val="00BD0CFD"/>
    <w:rsid w:val="00D00246"/>
    <w:rsid w:val="00D215B5"/>
    <w:rsid w:val="00F66C5A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8D4D35"/>
  <w15:docId w15:val="{5CECCD72-C05D-40F4-B350-67EC7C45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brysiewicz@zut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am.brysiewicz@zut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2016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userkk217</cp:lastModifiedBy>
  <cp:revision>2</cp:revision>
  <cp:lastPrinted>2020-09-01T13:27:00Z</cp:lastPrinted>
  <dcterms:created xsi:type="dcterms:W3CDTF">2020-11-09T13:03:00Z</dcterms:created>
  <dcterms:modified xsi:type="dcterms:W3CDTF">2020-11-09T13:03:00Z</dcterms:modified>
</cp:coreProperties>
</file>