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4C2FE" w14:textId="6F0989AB" w:rsidR="00EC0EC7" w:rsidRDefault="00EC0EC7" w:rsidP="00EC0EC7">
      <w:pPr>
        <w:jc w:val="right"/>
      </w:pPr>
      <w:r>
        <w:t xml:space="preserve">Załącznik nr </w:t>
      </w:r>
      <w:r w:rsidR="004F78B5">
        <w:t>4</w:t>
      </w:r>
      <w:r>
        <w:t xml:space="preserve"> - Opis przedmiotu zamówienia</w:t>
      </w:r>
    </w:p>
    <w:p w14:paraId="22F947DE" w14:textId="77777777" w:rsidR="00EC0EC7" w:rsidRDefault="00EC0EC7" w:rsidP="00EC0EC7">
      <w:pPr>
        <w:jc w:val="center"/>
        <w:rPr>
          <w:b/>
          <w:bCs/>
        </w:rPr>
      </w:pPr>
      <w:r w:rsidRPr="00EC0EC7">
        <w:rPr>
          <w:b/>
          <w:bCs/>
        </w:rPr>
        <w:t>Opis przedmiotu zamówienia</w:t>
      </w:r>
    </w:p>
    <w:p w14:paraId="17F6625A" w14:textId="77777777" w:rsidR="00EC0EC7" w:rsidRPr="00EC0EC7" w:rsidRDefault="00EC0EC7" w:rsidP="00EC0EC7">
      <w:pPr>
        <w:jc w:val="center"/>
        <w:rPr>
          <w:b/>
          <w:bCs/>
        </w:rPr>
      </w:pPr>
    </w:p>
    <w:p w14:paraId="1A9657CE" w14:textId="77777777" w:rsidR="00EC0EC7" w:rsidRDefault="00EC0EC7" w:rsidP="00EC0EC7">
      <w:pPr>
        <w:jc w:val="both"/>
      </w:pPr>
      <w:r>
        <w:t>Przedmiotem niniejszego zamówienia jest wykonanie oznaczeń:</w:t>
      </w:r>
    </w:p>
    <w:p w14:paraId="3876AC64" w14:textId="21AB1276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>Zawartości białka metodą Kjeldahla;</w:t>
      </w:r>
    </w:p>
    <w:p w14:paraId="07B6BDCA" w14:textId="3AEFF410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>Składu aminokwasowego techniką chromatograficzną lub z wykorzystaniem analizatora aminokwasów;</w:t>
      </w:r>
    </w:p>
    <w:p w14:paraId="13290A27" w14:textId="2156C84D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>Błonnika pokarmowego</w:t>
      </w:r>
    </w:p>
    <w:p w14:paraId="07150CCB" w14:textId="2BE022CE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 xml:space="preserve">Składu kwasów tłuszczowych w tym izomerów </w:t>
      </w:r>
      <w:r w:rsidRPr="00EC0EC7">
        <w:rPr>
          <w:i/>
          <w:iCs/>
        </w:rPr>
        <w:t>trans</w:t>
      </w:r>
      <w:r>
        <w:rPr>
          <w:i/>
          <w:iCs/>
        </w:rPr>
        <w:t xml:space="preserve"> </w:t>
      </w:r>
    </w:p>
    <w:p w14:paraId="41D7A3BC" w14:textId="7C06E5EE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>Zawartości akrylamidu</w:t>
      </w:r>
    </w:p>
    <w:p w14:paraId="11818E00" w14:textId="67D243C1" w:rsidR="00EC0EC7" w:rsidRDefault="00EC0EC7" w:rsidP="00EC0EC7">
      <w:pPr>
        <w:pStyle w:val="Akapitzlist"/>
        <w:numPr>
          <w:ilvl w:val="0"/>
          <w:numId w:val="2"/>
        </w:numPr>
        <w:jc w:val="both"/>
      </w:pPr>
      <w:r>
        <w:t>Zawartości cholesterolu</w:t>
      </w:r>
    </w:p>
    <w:p w14:paraId="5046CEF7" w14:textId="7796224D" w:rsidR="00EC0EC7" w:rsidRDefault="00EC0EC7" w:rsidP="00EC0EC7">
      <w:pPr>
        <w:jc w:val="both"/>
      </w:pPr>
      <w:r>
        <w:t xml:space="preserve"> w ramach projektu pt.: </w:t>
      </w:r>
      <w:r w:rsidR="006D7AD7" w:rsidRPr="006D7AD7">
        <w:t>„Opracowanie technologii nowych i innowacyjnych produktów z karpia w celu zapewnienia całorocznego zbytu tego surowca z gospodarstw akwakultury”</w:t>
      </w:r>
      <w:r>
        <w:t>.</w:t>
      </w:r>
    </w:p>
    <w:p w14:paraId="477EB6DE" w14:textId="0CA2D103" w:rsidR="00EC0EC7" w:rsidRDefault="00EC0EC7" w:rsidP="00EC0EC7">
      <w:pPr>
        <w:jc w:val="both"/>
      </w:pPr>
      <w:r>
        <w:t xml:space="preserve">Operacja jest współfinansowana ze środków Programu Operacyjnego „Rybactwo i Morze” na lata 2014-2020 na podstawie umowy o dofinansowanie operacji nr </w:t>
      </w:r>
      <w:r w:rsidR="006D7AD7" w:rsidRPr="006D7AD7">
        <w:t xml:space="preserve"> 00004-6521.1-OR1600005/17/20</w:t>
      </w:r>
      <w:r>
        <w:t>.</w:t>
      </w:r>
    </w:p>
    <w:p w14:paraId="102FCC43" w14:textId="5FF06393" w:rsidR="00EC0EC7" w:rsidRDefault="00EC0EC7" w:rsidP="00EC0EC7">
      <w:pPr>
        <w:jc w:val="both"/>
      </w:pPr>
      <w:r>
        <w:t xml:space="preserve">Wymagania dotyczące realizacji usługi polegającej na wykonaniu </w:t>
      </w:r>
      <w:r w:rsidR="006D7AD7">
        <w:t xml:space="preserve">powyższych </w:t>
      </w:r>
      <w:r>
        <w:t>oznaczenia próbkach i</w:t>
      </w:r>
      <w:r w:rsidR="006D7AD7">
        <w:t>nnowacyjnych</w:t>
      </w:r>
      <w:r>
        <w:t xml:space="preserve"> przetworów rybnych</w:t>
      </w:r>
      <w:r w:rsidR="006D7AD7">
        <w:t xml:space="preserve"> (przekąski rybno – skrobiowe)</w:t>
      </w:r>
      <w:r>
        <w:t xml:space="preserve"> dla potrzeb </w:t>
      </w:r>
      <w:r w:rsidR="006D7AD7">
        <w:t>Zachodniopomorskiego Uniwersytetu Technologicznego w Szczecinie, Wydział Nauk o Żywności i Rybactwa</w:t>
      </w:r>
      <w:r>
        <w:t>:</w:t>
      </w:r>
    </w:p>
    <w:p w14:paraId="3E84F83B" w14:textId="50211B88" w:rsidR="006D7AD7" w:rsidRDefault="006D7AD7" w:rsidP="006D7AD7">
      <w:pPr>
        <w:pStyle w:val="Akapitzlist"/>
        <w:numPr>
          <w:ilvl w:val="0"/>
          <w:numId w:val="3"/>
        </w:numPr>
      </w:pPr>
      <w:r>
        <w:t>Badania zostaną przeprowadzone w próbkach przetworów rybnych. Masa próbek wynosić będzie około 100 – 200 g masy.</w:t>
      </w:r>
    </w:p>
    <w:p w14:paraId="1DFEB98D" w14:textId="43FFAADE" w:rsidR="006D7AD7" w:rsidRDefault="006D7AD7" w:rsidP="006D7AD7">
      <w:pPr>
        <w:pStyle w:val="Akapitzlist"/>
        <w:numPr>
          <w:ilvl w:val="0"/>
          <w:numId w:val="3"/>
        </w:numPr>
      </w:pPr>
      <w:r>
        <w:t>Próbki dostarczone będą do wskazanego przez wykonawcę laboratorium przesyłką kurierską.</w:t>
      </w:r>
    </w:p>
    <w:p w14:paraId="4F7B9719" w14:textId="51C27CFB" w:rsidR="006D7AD7" w:rsidRDefault="006D7AD7" w:rsidP="006D7AD7">
      <w:pPr>
        <w:pStyle w:val="Akapitzlist"/>
        <w:numPr>
          <w:ilvl w:val="0"/>
          <w:numId w:val="3"/>
        </w:numPr>
      </w:pPr>
      <w:r>
        <w:t>Oznaczenia powinny być wykonane w oparciu o zwalidowane, akredytowane metody przez laboratorium posiadające ważny certyfikat akredytacji laboratorium badawczego zgodny z normą ISO/IEC 17025.</w:t>
      </w:r>
    </w:p>
    <w:p w14:paraId="68277209" w14:textId="77777777" w:rsidR="006D7AD7" w:rsidRDefault="006D7AD7" w:rsidP="006D7AD7">
      <w:pPr>
        <w:pStyle w:val="Akapitzlist"/>
        <w:numPr>
          <w:ilvl w:val="0"/>
          <w:numId w:val="3"/>
        </w:numPr>
      </w:pPr>
      <w:r>
        <w:t>Wykonawca zobowiązany jest do przekazania Zamawiającemu raportów z badań najpóźniej w terminie do 21 dni od daty przekazania prób do badań przez Zamawiającego.</w:t>
      </w:r>
    </w:p>
    <w:p w14:paraId="4C4EBEC0" w14:textId="4AFC3F01" w:rsidR="006D7AD7" w:rsidRDefault="006D7AD7" w:rsidP="006D7AD7">
      <w:pPr>
        <w:pStyle w:val="Akapitzlist"/>
        <w:numPr>
          <w:ilvl w:val="0"/>
          <w:numId w:val="3"/>
        </w:numPr>
      </w:pPr>
      <w:r>
        <w:t>Raport musi być przesłany w formie wydrukowanej oraz w formie elektronicznej (w formacie PDF i xls).</w:t>
      </w:r>
    </w:p>
    <w:p w14:paraId="03F8B2C8" w14:textId="563F5A8E" w:rsidR="006D7AD7" w:rsidRDefault="006D7AD7" w:rsidP="006D7AD7">
      <w:pPr>
        <w:pStyle w:val="Akapitzlist"/>
        <w:numPr>
          <w:ilvl w:val="0"/>
          <w:numId w:val="3"/>
        </w:numPr>
      </w:pPr>
      <w:r>
        <w:t>Każdy raport z badań musi zawierać poniższe informacje:</w:t>
      </w:r>
    </w:p>
    <w:p w14:paraId="5560D830" w14:textId="0EF479B1" w:rsidR="006D7AD7" w:rsidRDefault="006D7AD7" w:rsidP="006D7AD7">
      <w:pPr>
        <w:pStyle w:val="Akapitzlist"/>
        <w:numPr>
          <w:ilvl w:val="0"/>
          <w:numId w:val="4"/>
        </w:numPr>
      </w:pPr>
      <w:r>
        <w:t>Dane Zamawiającego;</w:t>
      </w:r>
    </w:p>
    <w:p w14:paraId="1DEA30CB" w14:textId="4C7901DA" w:rsidR="006D7AD7" w:rsidRDefault="006D7AD7" w:rsidP="006D7AD7">
      <w:pPr>
        <w:pStyle w:val="Akapitzlist"/>
        <w:numPr>
          <w:ilvl w:val="0"/>
          <w:numId w:val="4"/>
        </w:numPr>
      </w:pPr>
      <w:r>
        <w:t>Dane laboratorium, w którym zostały przeprowadzone badania, z podaniem numeru akredytacji laboratorium;</w:t>
      </w:r>
    </w:p>
    <w:p w14:paraId="3C5E8F39" w14:textId="0520BEB7" w:rsidR="006D7AD7" w:rsidRDefault="006D7AD7" w:rsidP="006D7AD7">
      <w:pPr>
        <w:pStyle w:val="Akapitzlist"/>
        <w:numPr>
          <w:ilvl w:val="0"/>
          <w:numId w:val="4"/>
        </w:numPr>
      </w:pPr>
      <w:r>
        <w:t>Wyniki badań</w:t>
      </w:r>
      <w:r w:rsidR="00377BF3">
        <w:t>, wraz z podaniem precyzji metody (odchylenie standardowe od średniej)</w:t>
      </w:r>
      <w:r>
        <w:t>;</w:t>
      </w:r>
    </w:p>
    <w:p w14:paraId="12A94F62" w14:textId="5F30811E" w:rsidR="006D7AD7" w:rsidRDefault="006D7AD7" w:rsidP="006D7AD7">
      <w:pPr>
        <w:pStyle w:val="Akapitzlist"/>
        <w:numPr>
          <w:ilvl w:val="0"/>
          <w:numId w:val="4"/>
        </w:numPr>
      </w:pPr>
      <w:r>
        <w:t>Rodzaj próbki;</w:t>
      </w:r>
    </w:p>
    <w:p w14:paraId="045715A2" w14:textId="62D63EA7" w:rsidR="006D7AD7" w:rsidRDefault="006D7AD7" w:rsidP="006D7AD7">
      <w:pPr>
        <w:pStyle w:val="Akapitzlist"/>
        <w:numPr>
          <w:ilvl w:val="0"/>
          <w:numId w:val="4"/>
        </w:numPr>
      </w:pPr>
      <w:r>
        <w:t>Datę przyjęcia próbek;</w:t>
      </w:r>
    </w:p>
    <w:p w14:paraId="50C72B3B" w14:textId="216F8042" w:rsidR="006D7AD7" w:rsidRDefault="006D7AD7" w:rsidP="006D7AD7">
      <w:pPr>
        <w:pStyle w:val="Akapitzlist"/>
        <w:numPr>
          <w:ilvl w:val="0"/>
          <w:numId w:val="4"/>
        </w:numPr>
      </w:pPr>
      <w:r>
        <w:t>Ilość próbek;</w:t>
      </w:r>
    </w:p>
    <w:p w14:paraId="03D268C7" w14:textId="4D98386C" w:rsidR="006D7AD7" w:rsidRDefault="006D7AD7" w:rsidP="006D7AD7">
      <w:pPr>
        <w:pStyle w:val="Akapitzlist"/>
        <w:numPr>
          <w:ilvl w:val="0"/>
          <w:numId w:val="4"/>
        </w:numPr>
      </w:pPr>
      <w:r>
        <w:t>Datę rozpoczęcia badania;</w:t>
      </w:r>
    </w:p>
    <w:p w14:paraId="3A0A54D0" w14:textId="420EF43B" w:rsidR="006D7AD7" w:rsidRDefault="006D7AD7" w:rsidP="006D7AD7">
      <w:pPr>
        <w:pStyle w:val="Akapitzlist"/>
        <w:numPr>
          <w:ilvl w:val="0"/>
          <w:numId w:val="4"/>
        </w:numPr>
      </w:pPr>
      <w:r>
        <w:t>Datę zakończenia badania;</w:t>
      </w:r>
    </w:p>
    <w:p w14:paraId="39648415" w14:textId="34598A29" w:rsidR="006D7AD7" w:rsidRDefault="006D7AD7" w:rsidP="006D7AD7">
      <w:pPr>
        <w:pStyle w:val="Akapitzlist"/>
        <w:numPr>
          <w:ilvl w:val="0"/>
          <w:numId w:val="4"/>
        </w:numPr>
      </w:pPr>
      <w:r>
        <w:t>Numer procedury badawczej, zgodnie z którą przeprowadzono badanie;</w:t>
      </w:r>
    </w:p>
    <w:p w14:paraId="449CF6BE" w14:textId="1F1E61AB" w:rsidR="006D7AD7" w:rsidRDefault="006D7AD7" w:rsidP="006D7AD7">
      <w:pPr>
        <w:pStyle w:val="Akapitzlist"/>
        <w:numPr>
          <w:ilvl w:val="0"/>
          <w:numId w:val="4"/>
        </w:numPr>
      </w:pPr>
      <w:r>
        <w:lastRenderedPageBreak/>
        <w:t>Szczegółowy opis metody badawczej oraz wykaz zastosowanych wzorców/ materiałów odniesienia.</w:t>
      </w:r>
    </w:p>
    <w:p w14:paraId="10D6E510" w14:textId="77777777" w:rsidR="00890634" w:rsidRDefault="00890634" w:rsidP="00890634"/>
    <w:p w14:paraId="693BE9D8" w14:textId="77777777" w:rsidR="00890634" w:rsidRDefault="00890634" w:rsidP="00890634"/>
    <w:sectPr w:rsidR="0089063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C078" w14:textId="77777777" w:rsidR="00FA02BD" w:rsidRDefault="00FA02BD" w:rsidP="00474EB8">
      <w:pPr>
        <w:spacing w:after="0" w:line="240" w:lineRule="auto"/>
      </w:pPr>
      <w:r>
        <w:separator/>
      </w:r>
    </w:p>
  </w:endnote>
  <w:endnote w:type="continuationSeparator" w:id="0">
    <w:p w14:paraId="38AC167E" w14:textId="77777777" w:rsidR="00FA02BD" w:rsidRDefault="00FA02BD" w:rsidP="0047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42E2" w14:textId="77777777" w:rsidR="00FA02BD" w:rsidRDefault="00FA02BD" w:rsidP="00474EB8">
      <w:pPr>
        <w:spacing w:after="0" w:line="240" w:lineRule="auto"/>
      </w:pPr>
      <w:r>
        <w:separator/>
      </w:r>
    </w:p>
  </w:footnote>
  <w:footnote w:type="continuationSeparator" w:id="0">
    <w:p w14:paraId="32461C39" w14:textId="77777777" w:rsidR="00FA02BD" w:rsidRDefault="00FA02BD" w:rsidP="00474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474EB8" w14:paraId="0C9CC07B" w14:textId="77777777" w:rsidTr="00054824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4316C9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7490E9A6" wp14:editId="766083A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1CDE613" w14:textId="6384384C" w:rsidR="00474EB8" w:rsidRDefault="00EC0EC7" w:rsidP="00474EB8">
          <w:pPr>
            <w:jc w:val="center"/>
          </w:pPr>
          <w:r>
            <w:rPr>
              <w:noProof/>
            </w:rPr>
            <w:drawing>
              <wp:inline distT="0" distB="0" distL="0" distR="0" wp14:anchorId="2836DA43" wp14:editId="2A56EB0E">
                <wp:extent cx="457200" cy="487680"/>
                <wp:effectExtent l="0" t="0" r="0" b="7620"/>
                <wp:docPr id="347986899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33004490" w14:textId="31865B78" w:rsidR="00474EB8" w:rsidRPr="007E5A40" w:rsidRDefault="00117E47" w:rsidP="00474EB8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A6FDA65" wp14:editId="1A81483D">
                <wp:extent cx="1464642" cy="617855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334" cy="64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C53241A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FA6C147" wp14:editId="6B51C27E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4B68EF" w14:textId="77777777" w:rsidR="00474EB8" w:rsidRDefault="00474E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0EF0040"/>
    <w:multiLevelType w:val="hybridMultilevel"/>
    <w:tmpl w:val="FBCC5A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E7F40"/>
    <w:multiLevelType w:val="hybridMultilevel"/>
    <w:tmpl w:val="98D4A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D7237"/>
    <w:multiLevelType w:val="hybridMultilevel"/>
    <w:tmpl w:val="EBC805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4051">
    <w:abstractNumId w:val="0"/>
  </w:num>
  <w:num w:numId="2" w16cid:durableId="70547412">
    <w:abstractNumId w:val="2"/>
  </w:num>
  <w:num w:numId="3" w16cid:durableId="1313872889">
    <w:abstractNumId w:val="3"/>
  </w:num>
  <w:num w:numId="4" w16cid:durableId="138349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8"/>
    <w:rsid w:val="00035648"/>
    <w:rsid w:val="000E600A"/>
    <w:rsid w:val="00117E47"/>
    <w:rsid w:val="002F4FD4"/>
    <w:rsid w:val="003709C3"/>
    <w:rsid w:val="00377BF3"/>
    <w:rsid w:val="00402645"/>
    <w:rsid w:val="00421509"/>
    <w:rsid w:val="00474EB8"/>
    <w:rsid w:val="004F78B5"/>
    <w:rsid w:val="00670E59"/>
    <w:rsid w:val="006D7AD7"/>
    <w:rsid w:val="00752445"/>
    <w:rsid w:val="00754B7A"/>
    <w:rsid w:val="00890634"/>
    <w:rsid w:val="00A602DA"/>
    <w:rsid w:val="00AA1326"/>
    <w:rsid w:val="00E245FD"/>
    <w:rsid w:val="00E61FB4"/>
    <w:rsid w:val="00EA5284"/>
    <w:rsid w:val="00EC0EC7"/>
    <w:rsid w:val="00F24D88"/>
    <w:rsid w:val="00FA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7D1F9"/>
  <w15:chartTrackingRefBased/>
  <w15:docId w15:val="{5D375233-47AB-4548-853D-125AE04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EB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474EB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74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EB8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474EB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74EB8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EB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E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EC0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5</cp:revision>
  <dcterms:created xsi:type="dcterms:W3CDTF">2023-04-17T09:37:00Z</dcterms:created>
  <dcterms:modified xsi:type="dcterms:W3CDTF">2023-05-18T09:25:00Z</dcterms:modified>
</cp:coreProperties>
</file>