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5DCC" w14:textId="22BE59B0" w:rsidR="00A42C47" w:rsidRPr="00B54B33" w:rsidRDefault="00F440BA" w:rsidP="0045077E">
      <w:pPr>
        <w:spacing w:after="12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Projektowane postanowienia umowy</w:t>
      </w:r>
      <w:r>
        <w:rPr>
          <w:rFonts w:cs="Arial"/>
          <w:b/>
          <w:sz w:val="22"/>
          <w:szCs w:val="22"/>
        </w:rPr>
        <w:br/>
        <w:t>/</w:t>
      </w:r>
      <w:r w:rsidR="00A42C47" w:rsidRPr="00B54B33">
        <w:rPr>
          <w:rFonts w:cs="Arial"/>
          <w:b/>
          <w:sz w:val="22"/>
          <w:szCs w:val="22"/>
        </w:rPr>
        <w:t>WZÓR UMOWY</w:t>
      </w:r>
      <w:r>
        <w:rPr>
          <w:rFonts w:cs="Arial"/>
          <w:b/>
          <w:sz w:val="22"/>
          <w:szCs w:val="22"/>
        </w:rPr>
        <w:t>/</w:t>
      </w:r>
      <w:r w:rsidR="00A42C47" w:rsidRPr="00B54B33">
        <w:rPr>
          <w:rStyle w:val="Odwoanieprzypisudolnego"/>
          <w:rFonts w:cs="Arial"/>
          <w:sz w:val="22"/>
          <w:szCs w:val="22"/>
        </w:rPr>
        <w:footnoteReference w:id="2"/>
      </w:r>
    </w:p>
    <w:p w14:paraId="4CF647E8" w14:textId="759141AE" w:rsidR="00A42C47" w:rsidRDefault="00A42C47" w:rsidP="00A42C47">
      <w:pPr>
        <w:jc w:val="center"/>
        <w:rPr>
          <w:rFonts w:cs="Arial"/>
          <w:b/>
          <w:sz w:val="22"/>
          <w:szCs w:val="22"/>
        </w:rPr>
      </w:pPr>
      <w:r w:rsidRPr="00B54B33">
        <w:rPr>
          <w:rFonts w:cs="Arial"/>
          <w:b/>
          <w:sz w:val="22"/>
          <w:szCs w:val="22"/>
        </w:rPr>
        <w:t xml:space="preserve">Umowa </w:t>
      </w:r>
      <w:r>
        <w:rPr>
          <w:rFonts w:cs="Arial"/>
          <w:b/>
          <w:sz w:val="22"/>
          <w:szCs w:val="22"/>
        </w:rPr>
        <w:t xml:space="preserve">o zamówienie publiczne nr (….) </w:t>
      </w:r>
    </w:p>
    <w:p w14:paraId="34BE9299" w14:textId="59675B14" w:rsidR="00CC42BF" w:rsidRPr="00A44164" w:rsidRDefault="00CC42BF" w:rsidP="002D544E">
      <w:pPr>
        <w:spacing w:before="120"/>
        <w:jc w:val="both"/>
        <w:rPr>
          <w:rFonts w:cs="Arial"/>
          <w:sz w:val="22"/>
          <w:szCs w:val="22"/>
        </w:rPr>
      </w:pPr>
      <w:r w:rsidRPr="00A44164">
        <w:rPr>
          <w:rFonts w:cs="Arial"/>
          <w:sz w:val="22"/>
          <w:szCs w:val="22"/>
        </w:rPr>
        <w:t>w dniu (</w:t>
      </w:r>
      <w:r w:rsidRPr="00A44164">
        <w:rPr>
          <w:rFonts w:cs="Arial"/>
          <w:bCs/>
          <w:sz w:val="22"/>
          <w:szCs w:val="22"/>
        </w:rPr>
        <w:t>…..........) w (………)</w:t>
      </w:r>
      <w:r w:rsidRPr="00A44164">
        <w:rPr>
          <w:rFonts w:cs="Arial"/>
          <w:sz w:val="22"/>
          <w:szCs w:val="22"/>
        </w:rPr>
        <w:t xml:space="preserve">, </w:t>
      </w:r>
    </w:p>
    <w:p w14:paraId="08AD3C05" w14:textId="77777777" w:rsidR="002D544E" w:rsidRDefault="002D544E" w:rsidP="002D544E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pomiędzy </w:t>
      </w:r>
    </w:p>
    <w:p w14:paraId="6F88C224" w14:textId="77777777" w:rsidR="00DA366B" w:rsidRPr="00A85BEA" w:rsidRDefault="00DA366B" w:rsidP="00DA366B">
      <w:pPr>
        <w:spacing w:after="0" w:line="240" w:lineRule="auto"/>
        <w:rPr>
          <w:rFonts w:cs="Arial"/>
          <w:b/>
          <w:sz w:val="22"/>
          <w:szCs w:val="22"/>
        </w:rPr>
      </w:pPr>
      <w:r w:rsidRPr="00A85BEA">
        <w:rPr>
          <w:rFonts w:cs="Arial"/>
          <w:b/>
          <w:sz w:val="22"/>
          <w:szCs w:val="22"/>
        </w:rPr>
        <w:t>Zachodniopomorski</w:t>
      </w:r>
      <w:r>
        <w:rPr>
          <w:rFonts w:cs="Arial"/>
          <w:b/>
          <w:sz w:val="22"/>
          <w:szCs w:val="22"/>
        </w:rPr>
        <w:t>m</w:t>
      </w:r>
      <w:r w:rsidRPr="00A85BEA">
        <w:rPr>
          <w:rFonts w:cs="Arial"/>
          <w:b/>
          <w:sz w:val="22"/>
          <w:szCs w:val="22"/>
        </w:rPr>
        <w:t xml:space="preserve"> Uniwersytet</w:t>
      </w:r>
      <w:r>
        <w:rPr>
          <w:rFonts w:cs="Arial"/>
          <w:b/>
          <w:sz w:val="22"/>
          <w:szCs w:val="22"/>
        </w:rPr>
        <w:t>em</w:t>
      </w:r>
      <w:r w:rsidRPr="00A85BEA">
        <w:rPr>
          <w:rFonts w:cs="Arial"/>
          <w:b/>
          <w:sz w:val="22"/>
          <w:szCs w:val="22"/>
        </w:rPr>
        <w:t xml:space="preserve"> Technologiczny</w:t>
      </w:r>
      <w:r>
        <w:rPr>
          <w:rFonts w:cs="Arial"/>
          <w:b/>
          <w:sz w:val="22"/>
          <w:szCs w:val="22"/>
        </w:rPr>
        <w:t>m</w:t>
      </w:r>
      <w:r w:rsidRPr="00A85BEA">
        <w:rPr>
          <w:rFonts w:cs="Arial"/>
          <w:b/>
          <w:sz w:val="22"/>
          <w:szCs w:val="22"/>
        </w:rPr>
        <w:t xml:space="preserve"> w Szczecinie</w:t>
      </w:r>
    </w:p>
    <w:p w14:paraId="6C8CC102" w14:textId="77777777" w:rsidR="00DA366B" w:rsidRPr="00A85BEA" w:rsidRDefault="00DA366B" w:rsidP="00DA366B">
      <w:pPr>
        <w:spacing w:after="0" w:line="240" w:lineRule="auto"/>
        <w:rPr>
          <w:rFonts w:cs="Arial"/>
          <w:sz w:val="22"/>
          <w:szCs w:val="22"/>
        </w:rPr>
      </w:pPr>
      <w:r w:rsidRPr="00A85BEA">
        <w:rPr>
          <w:rFonts w:cs="Arial"/>
          <w:sz w:val="22"/>
          <w:szCs w:val="22"/>
        </w:rPr>
        <w:t>Al. Piastów 17, 70-310 Szczecin</w:t>
      </w:r>
    </w:p>
    <w:p w14:paraId="6ED55326" w14:textId="77777777" w:rsidR="00DA366B" w:rsidRPr="00A85BEA" w:rsidRDefault="00DA366B" w:rsidP="00DA366B">
      <w:pPr>
        <w:spacing w:after="0" w:line="240" w:lineRule="auto"/>
        <w:ind w:right="57" w:hanging="6"/>
        <w:rPr>
          <w:sz w:val="22"/>
          <w:szCs w:val="22"/>
          <w:shd w:val="clear" w:color="auto" w:fill="FFFFFF"/>
        </w:rPr>
      </w:pPr>
      <w:r w:rsidRPr="00A85BEA">
        <w:rPr>
          <w:bCs/>
          <w:sz w:val="22"/>
          <w:szCs w:val="22"/>
        </w:rPr>
        <w:t>REGON: 320588161</w:t>
      </w:r>
      <w:r w:rsidRPr="00A85BEA">
        <w:rPr>
          <w:bCs/>
          <w:sz w:val="22"/>
          <w:szCs w:val="22"/>
        </w:rPr>
        <w:br/>
        <w:t>NIP: 852-254-50-56</w:t>
      </w:r>
      <w:r w:rsidRPr="00A85BEA">
        <w:rPr>
          <w:sz w:val="22"/>
          <w:szCs w:val="22"/>
        </w:rPr>
        <w:t xml:space="preserve"> </w:t>
      </w:r>
    </w:p>
    <w:p w14:paraId="08E3C887" w14:textId="77777777" w:rsidR="00DA366B" w:rsidRPr="006D0A01" w:rsidRDefault="00DA366B" w:rsidP="00DA366B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i/>
          <w:color w:val="000000"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 xml:space="preserve">zwanym w dalej </w:t>
      </w:r>
      <w:r w:rsidRPr="006D0A01">
        <w:rPr>
          <w:rFonts w:cs="Arial"/>
          <w:b/>
          <w:i/>
          <w:color w:val="000000"/>
          <w:sz w:val="22"/>
          <w:szCs w:val="22"/>
        </w:rPr>
        <w:t>„Kupującym”</w:t>
      </w:r>
    </w:p>
    <w:p w14:paraId="25908FED" w14:textId="77777777" w:rsidR="00DA366B" w:rsidRPr="006D0A01" w:rsidRDefault="00DA366B" w:rsidP="00DA366B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>reprezentowanym przez:</w:t>
      </w:r>
    </w:p>
    <w:p w14:paraId="35EE495F" w14:textId="77777777" w:rsidR="00DA366B" w:rsidRPr="006D0A01" w:rsidRDefault="00DA366B" w:rsidP="00DA366B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>(………………..)</w:t>
      </w:r>
    </w:p>
    <w:p w14:paraId="118185ED" w14:textId="77777777" w:rsidR="00DA366B" w:rsidRPr="006D0A01" w:rsidRDefault="00DA366B" w:rsidP="00DA366B">
      <w:pPr>
        <w:spacing w:after="120"/>
        <w:jc w:val="center"/>
        <w:rPr>
          <w:rFonts w:cs="Arial"/>
          <w:b/>
          <w:sz w:val="22"/>
          <w:szCs w:val="22"/>
        </w:rPr>
      </w:pPr>
      <w:r w:rsidRPr="006D0A01">
        <w:rPr>
          <w:rFonts w:cs="Arial"/>
          <w:b/>
          <w:sz w:val="22"/>
          <w:szCs w:val="22"/>
        </w:rPr>
        <w:t>a</w:t>
      </w:r>
    </w:p>
    <w:p w14:paraId="30FB825B" w14:textId="77777777" w:rsidR="00DA366B" w:rsidRPr="006D0A01" w:rsidRDefault="00DA366B" w:rsidP="00DA366B">
      <w:pPr>
        <w:spacing w:after="120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(……………………)</w:t>
      </w:r>
      <w:r w:rsidRPr="006D0A01">
        <w:rPr>
          <w:rFonts w:cs="Arial"/>
          <w:sz w:val="22"/>
          <w:szCs w:val="22"/>
          <w:vertAlign w:val="superscript"/>
        </w:rPr>
        <w:footnoteReference w:id="3"/>
      </w:r>
      <w:r w:rsidRPr="006D0A01">
        <w:rPr>
          <w:rFonts w:cs="Arial"/>
          <w:sz w:val="22"/>
          <w:szCs w:val="22"/>
        </w:rPr>
        <w:t>,</w:t>
      </w:r>
    </w:p>
    <w:p w14:paraId="3BC4ABCF" w14:textId="77777777" w:rsidR="00DA366B" w:rsidRPr="006D0A01" w:rsidRDefault="00DA366B" w:rsidP="00DA366B">
      <w:pPr>
        <w:spacing w:before="120"/>
        <w:rPr>
          <w:rFonts w:cs="Arial"/>
          <w:b/>
          <w:bCs/>
          <w:sz w:val="22"/>
          <w:szCs w:val="22"/>
        </w:rPr>
      </w:pPr>
      <w:r w:rsidRPr="006D0A01">
        <w:rPr>
          <w:rFonts w:cs="Arial"/>
          <w:sz w:val="22"/>
          <w:szCs w:val="22"/>
        </w:rPr>
        <w:t>zwana/ą/</w:t>
      </w:r>
      <w:proofErr w:type="spellStart"/>
      <w:r w:rsidRPr="006D0A01">
        <w:rPr>
          <w:rFonts w:cs="Arial"/>
          <w:sz w:val="22"/>
          <w:szCs w:val="22"/>
        </w:rPr>
        <w:t>ym</w:t>
      </w:r>
      <w:proofErr w:type="spellEnd"/>
      <w:r w:rsidRPr="006D0A01">
        <w:rPr>
          <w:rFonts w:cs="Arial"/>
          <w:sz w:val="22"/>
          <w:szCs w:val="22"/>
        </w:rPr>
        <w:t xml:space="preserve">/mi/ dalej </w:t>
      </w:r>
      <w:r w:rsidRPr="006D0A01">
        <w:rPr>
          <w:rFonts w:cs="Arial"/>
          <w:b/>
          <w:sz w:val="22"/>
          <w:szCs w:val="22"/>
        </w:rPr>
        <w:t>„Sprzedawcą”</w:t>
      </w:r>
      <w:r w:rsidRPr="006D0A01">
        <w:rPr>
          <w:rFonts w:cs="Arial"/>
          <w:b/>
          <w:bCs/>
          <w:sz w:val="22"/>
          <w:szCs w:val="22"/>
        </w:rPr>
        <w:t xml:space="preserve"> </w:t>
      </w:r>
    </w:p>
    <w:p w14:paraId="02FFFA5F" w14:textId="77777777" w:rsidR="00DA366B" w:rsidRPr="006D0A01" w:rsidRDefault="00DA366B" w:rsidP="00DA366B">
      <w:pPr>
        <w:spacing w:before="120"/>
        <w:rPr>
          <w:rFonts w:cs="Arial"/>
          <w:bCs/>
          <w:sz w:val="22"/>
          <w:szCs w:val="22"/>
        </w:rPr>
      </w:pPr>
      <w:r w:rsidRPr="006D0A01">
        <w:rPr>
          <w:rFonts w:cs="Arial"/>
          <w:bCs/>
          <w:sz w:val="22"/>
          <w:szCs w:val="22"/>
        </w:rPr>
        <w:t>reprezentowanym/ą przez: (.....)</w:t>
      </w:r>
    </w:p>
    <w:p w14:paraId="3134BDA5" w14:textId="77777777" w:rsidR="00DA366B" w:rsidRPr="006D0A01" w:rsidRDefault="00DA366B" w:rsidP="00DA366B">
      <w:pPr>
        <w:spacing w:before="240" w:after="120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zawarto umowę sprzedaży ze świadczeniami dodatkowymi - o treści następującej:</w:t>
      </w:r>
    </w:p>
    <w:p w14:paraId="0D2236B0" w14:textId="77777777" w:rsidR="00825584" w:rsidRDefault="00825584" w:rsidP="003E7C38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2"/>
          <w:szCs w:val="22"/>
        </w:rPr>
      </w:pPr>
    </w:p>
    <w:p w14:paraId="62EB253A" w14:textId="42B3F747" w:rsidR="00796F8B" w:rsidRPr="006D0A01" w:rsidRDefault="00796F8B" w:rsidP="003E7C38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2"/>
          <w:szCs w:val="22"/>
        </w:rPr>
      </w:pPr>
      <w:r w:rsidRPr="006D0A01">
        <w:rPr>
          <w:rFonts w:cs="Arial"/>
          <w:b/>
          <w:sz w:val="22"/>
          <w:szCs w:val="22"/>
        </w:rPr>
        <w:t>§ 1</w:t>
      </w:r>
    </w:p>
    <w:p w14:paraId="23EB6166" w14:textId="70B66EEC" w:rsidR="00B9505C" w:rsidRPr="00B9505C" w:rsidRDefault="00796F8B" w:rsidP="00B9505C">
      <w:pPr>
        <w:numPr>
          <w:ilvl w:val="0"/>
          <w:numId w:val="32"/>
        </w:numPr>
        <w:suppressAutoHyphens/>
        <w:spacing w:before="120" w:after="120" w:line="240" w:lineRule="auto"/>
        <w:ind w:left="425" w:right="57" w:hanging="425"/>
        <w:jc w:val="both"/>
        <w:rPr>
          <w:rFonts w:asciiTheme="majorHAnsi" w:hAnsiTheme="majorHAnsi" w:cstheme="majorHAnsi"/>
          <w:bCs/>
          <w:i/>
          <w:color w:val="FF0000"/>
          <w:sz w:val="22"/>
          <w:szCs w:val="22"/>
        </w:rPr>
      </w:pPr>
      <w:r w:rsidRPr="00DA366B">
        <w:rPr>
          <w:rFonts w:asciiTheme="majorHAnsi" w:hAnsiTheme="majorHAnsi" w:cstheme="majorHAnsi"/>
          <w:sz w:val="22"/>
          <w:szCs w:val="22"/>
        </w:rPr>
        <w:t xml:space="preserve">Sprzedawca sprzedaje a Kupujący kupuje </w:t>
      </w:r>
      <w:bookmarkStart w:id="0" w:name="_Hlk110802961"/>
      <w:r w:rsidR="00B9505C">
        <w:rPr>
          <w:rFonts w:asciiTheme="majorHAnsi" w:hAnsiTheme="majorHAnsi" w:cstheme="majorHAnsi"/>
          <w:sz w:val="22"/>
          <w:szCs w:val="22"/>
        </w:rPr>
        <w:t>zestaw</w:t>
      </w:r>
      <w:r w:rsidR="001C1392">
        <w:rPr>
          <w:rFonts w:asciiTheme="majorHAnsi" w:hAnsiTheme="majorHAnsi" w:cstheme="majorHAnsi"/>
          <w:sz w:val="22"/>
          <w:szCs w:val="22"/>
        </w:rPr>
        <w:t xml:space="preserve"> naukowo-badawczy</w:t>
      </w:r>
      <w:r w:rsidR="001C1392">
        <w:rPr>
          <w:rFonts w:eastAsia="Times New Roman"/>
          <w:sz w:val="22"/>
          <w:szCs w:val="22"/>
          <w:lang w:eastAsia="zh-CN"/>
        </w:rPr>
        <w:t>,</w:t>
      </w:r>
      <w:r w:rsidR="00B9505C" w:rsidRPr="00DA366B">
        <w:rPr>
          <w:rFonts w:asciiTheme="majorHAnsi" w:hAnsiTheme="majorHAnsi" w:cstheme="majorHAnsi"/>
          <w:color w:val="000000"/>
          <w:sz w:val="22"/>
          <w:szCs w:val="22"/>
        </w:rPr>
        <w:t xml:space="preserve"> na który składają się następujące urządzenia (systemy):</w:t>
      </w:r>
    </w:p>
    <w:bookmarkEnd w:id="0"/>
    <w:p w14:paraId="1ACD188C" w14:textId="1100A0FA" w:rsidR="00DA366B" w:rsidRPr="00DA366B" w:rsidRDefault="00B9505C" w:rsidP="00DA366B">
      <w:pPr>
        <w:numPr>
          <w:ilvl w:val="1"/>
          <w:numId w:val="32"/>
        </w:numPr>
        <w:suppressAutoHyphens/>
        <w:spacing w:before="120" w:after="120" w:line="240" w:lineRule="auto"/>
        <w:ind w:left="993" w:right="57" w:hanging="426"/>
        <w:jc w:val="both"/>
        <w:rPr>
          <w:rFonts w:asciiTheme="majorHAnsi" w:hAnsiTheme="majorHAnsi" w:cstheme="majorHAnsi"/>
          <w:bCs/>
          <w:i/>
          <w:color w:val="FF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Mikroskop naukowo-badawczy fluorescencyjny z wyposażeniem</w:t>
      </w:r>
      <w:r w:rsidR="00DA366B" w:rsidRPr="00DA366B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493363DD" w14:textId="5604CA6D" w:rsidR="00DA366B" w:rsidRPr="00DA366B" w:rsidRDefault="00B9505C" w:rsidP="00DA366B">
      <w:pPr>
        <w:numPr>
          <w:ilvl w:val="1"/>
          <w:numId w:val="32"/>
        </w:numPr>
        <w:suppressAutoHyphens/>
        <w:spacing w:before="120" w:after="120" w:line="240" w:lineRule="auto"/>
        <w:ind w:left="993" w:right="57" w:hanging="426"/>
        <w:jc w:val="both"/>
        <w:rPr>
          <w:rFonts w:asciiTheme="majorHAnsi" w:hAnsiTheme="majorHAnsi" w:cstheme="majorHAnsi"/>
          <w:bCs/>
          <w:i/>
          <w:color w:val="FF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Skaner preparatów histologicznych</w:t>
      </w:r>
      <w:r w:rsidR="00DA366B" w:rsidRPr="00DA366B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2FDEA0C9" w14:textId="34A898E9" w:rsidR="00796F8B" w:rsidRPr="00DA366B" w:rsidRDefault="00796F8B" w:rsidP="00DA366B">
      <w:pPr>
        <w:numPr>
          <w:ilvl w:val="0"/>
          <w:numId w:val="32"/>
        </w:numPr>
        <w:suppressAutoHyphens/>
        <w:spacing w:before="120" w:after="120" w:line="240" w:lineRule="auto"/>
        <w:ind w:left="426" w:right="57" w:hanging="426"/>
        <w:jc w:val="both"/>
        <w:rPr>
          <w:rFonts w:asciiTheme="majorHAnsi" w:hAnsiTheme="majorHAnsi" w:cstheme="majorHAnsi"/>
          <w:bCs/>
          <w:i/>
          <w:color w:val="FF0000"/>
          <w:sz w:val="22"/>
          <w:szCs w:val="22"/>
        </w:rPr>
      </w:pPr>
      <w:bookmarkStart w:id="1" w:name="_Hlk533533348"/>
      <w:r w:rsidRPr="00DA366B">
        <w:rPr>
          <w:rFonts w:cs="Arial"/>
          <w:sz w:val="22"/>
          <w:szCs w:val="22"/>
        </w:rPr>
        <w:t xml:space="preserve">Opis minimalnych wymagań technicznych i innego rodzaju właściwości przedmiotu sprzedaży, </w:t>
      </w:r>
      <w:r w:rsidRPr="00DA366B">
        <w:rPr>
          <w:rFonts w:cs="Arial"/>
          <w:sz w:val="22"/>
          <w:szCs w:val="22"/>
        </w:rPr>
        <w:br/>
        <w:t>o której mowa w ust. 1 powyżej</w:t>
      </w:r>
      <w:bookmarkEnd w:id="1"/>
      <w:r w:rsidRPr="00DA366B">
        <w:rPr>
          <w:rFonts w:cs="Arial"/>
          <w:sz w:val="22"/>
          <w:szCs w:val="22"/>
        </w:rPr>
        <w:t xml:space="preserve"> </w:t>
      </w:r>
      <w:r w:rsidR="00861668" w:rsidRPr="00DA366B">
        <w:rPr>
          <w:rFonts w:cs="Arial"/>
          <w:sz w:val="22"/>
          <w:szCs w:val="22"/>
        </w:rPr>
        <w:t xml:space="preserve">(zwanego dalej „Sprzętem”) </w:t>
      </w:r>
      <w:r w:rsidRPr="00DA366B">
        <w:rPr>
          <w:rFonts w:cs="Arial"/>
          <w:sz w:val="22"/>
          <w:szCs w:val="22"/>
        </w:rPr>
        <w:t>- p</w:t>
      </w:r>
      <w:r w:rsidR="00BA216F" w:rsidRPr="00DA366B">
        <w:rPr>
          <w:rFonts w:cs="Arial"/>
          <w:sz w:val="22"/>
          <w:szCs w:val="22"/>
        </w:rPr>
        <w:t xml:space="preserve">odaje Oferta </w:t>
      </w:r>
      <w:r w:rsidR="002D544E" w:rsidRPr="00DA366B">
        <w:rPr>
          <w:rFonts w:cs="Arial"/>
          <w:sz w:val="22"/>
          <w:szCs w:val="22"/>
        </w:rPr>
        <w:t xml:space="preserve">Sprzedawcy </w:t>
      </w:r>
      <w:r w:rsidR="00DA366B">
        <w:rPr>
          <w:rFonts w:cs="Arial"/>
          <w:sz w:val="22"/>
          <w:szCs w:val="22"/>
        </w:rPr>
        <w:t xml:space="preserve">z dnia </w:t>
      </w:r>
      <w:r w:rsidR="00DA366B" w:rsidRPr="004E6B41">
        <w:rPr>
          <w:rFonts w:cs="Arial"/>
          <w:sz w:val="22"/>
          <w:szCs w:val="22"/>
        </w:rPr>
        <w:t>…………</w:t>
      </w:r>
      <w:r w:rsidR="000B51DC" w:rsidRPr="004E6B41">
        <w:rPr>
          <w:rFonts w:cs="Arial"/>
          <w:sz w:val="22"/>
          <w:szCs w:val="22"/>
        </w:rPr>
        <w:t xml:space="preserve"> </w:t>
      </w:r>
      <w:r w:rsidR="002D544E" w:rsidRPr="004E6B41">
        <w:rPr>
          <w:rFonts w:cs="Arial"/>
          <w:sz w:val="22"/>
          <w:szCs w:val="22"/>
        </w:rPr>
        <w:t xml:space="preserve">złożona Kupującemu </w:t>
      </w:r>
      <w:r w:rsidR="002D544E" w:rsidRPr="00DA366B">
        <w:rPr>
          <w:rFonts w:cs="Arial"/>
          <w:sz w:val="22"/>
          <w:szCs w:val="22"/>
        </w:rPr>
        <w:t xml:space="preserve">w odpowiedzi na prowadzone przez niego Zapytanie ofertowe </w:t>
      </w:r>
      <w:r w:rsidR="00DA366B">
        <w:rPr>
          <w:rFonts w:cs="Arial"/>
          <w:sz w:val="22"/>
          <w:szCs w:val="22"/>
        </w:rPr>
        <w:br/>
      </w:r>
      <w:r w:rsidR="002D544E" w:rsidRPr="00DA366B">
        <w:rPr>
          <w:rFonts w:cs="Arial"/>
          <w:sz w:val="22"/>
          <w:szCs w:val="22"/>
        </w:rPr>
        <w:t xml:space="preserve">o </w:t>
      </w:r>
      <w:r w:rsidR="002D544E" w:rsidRPr="004E6B41">
        <w:rPr>
          <w:rFonts w:cs="Arial"/>
          <w:sz w:val="22"/>
          <w:szCs w:val="22"/>
        </w:rPr>
        <w:t xml:space="preserve">sygnaturze </w:t>
      </w:r>
      <w:r w:rsidR="00DA366B" w:rsidRPr="004E6B41">
        <w:rPr>
          <w:rFonts w:cs="Arial"/>
          <w:sz w:val="22"/>
          <w:szCs w:val="22"/>
        </w:rPr>
        <w:t>ZP/</w:t>
      </w:r>
      <w:proofErr w:type="spellStart"/>
      <w:r w:rsidR="00B9505C">
        <w:rPr>
          <w:rFonts w:cs="Arial"/>
          <w:sz w:val="22"/>
          <w:szCs w:val="22"/>
        </w:rPr>
        <w:t>WBiHZ</w:t>
      </w:r>
      <w:proofErr w:type="spellEnd"/>
      <w:r w:rsidR="00B9505C">
        <w:rPr>
          <w:rFonts w:cs="Arial"/>
          <w:sz w:val="22"/>
          <w:szCs w:val="22"/>
        </w:rPr>
        <w:t>/851-852/2022</w:t>
      </w:r>
      <w:r w:rsidR="00BA216F" w:rsidRPr="004E6B41">
        <w:rPr>
          <w:rFonts w:cs="Arial"/>
          <w:sz w:val="22"/>
          <w:szCs w:val="22"/>
        </w:rPr>
        <w:t xml:space="preserve"> </w:t>
      </w:r>
      <w:r w:rsidR="002D544E" w:rsidRPr="004E6B41">
        <w:rPr>
          <w:rFonts w:cs="Arial"/>
          <w:sz w:val="22"/>
          <w:szCs w:val="22"/>
        </w:rPr>
        <w:t xml:space="preserve">(zwana </w:t>
      </w:r>
      <w:r w:rsidR="002D544E" w:rsidRPr="00DA366B">
        <w:rPr>
          <w:rFonts w:cs="Arial"/>
          <w:sz w:val="22"/>
          <w:szCs w:val="22"/>
        </w:rPr>
        <w:t xml:space="preserve">dalej „Ofertą”) </w:t>
      </w:r>
      <w:r w:rsidR="00BA216F" w:rsidRPr="00DA366B">
        <w:rPr>
          <w:rFonts w:cs="Arial"/>
          <w:sz w:val="22"/>
          <w:szCs w:val="22"/>
        </w:rPr>
        <w:t xml:space="preserve">– a w zakresie, </w:t>
      </w:r>
      <w:r w:rsidRPr="00DA366B">
        <w:rPr>
          <w:rFonts w:cs="Arial"/>
          <w:sz w:val="22"/>
          <w:szCs w:val="22"/>
        </w:rPr>
        <w:t xml:space="preserve">w jakim Oferta tego nie precyzuje – również </w:t>
      </w:r>
      <w:r w:rsidRPr="00DA366B">
        <w:rPr>
          <w:sz w:val="22"/>
          <w:szCs w:val="22"/>
        </w:rPr>
        <w:t>załącznik nr 1 Umowy</w:t>
      </w:r>
      <w:r w:rsidR="001B2D42" w:rsidRPr="00F3790F">
        <w:rPr>
          <w:rStyle w:val="Odwoanieprzypisudolnego"/>
          <w:bCs/>
          <w:sz w:val="22"/>
          <w:szCs w:val="22"/>
        </w:rPr>
        <w:footnoteReference w:id="4"/>
      </w:r>
      <w:r w:rsidR="001B2D42" w:rsidRPr="00DA366B">
        <w:rPr>
          <w:sz w:val="22"/>
          <w:szCs w:val="22"/>
          <w:lang w:eastAsia="zh-CN"/>
        </w:rPr>
        <w:t>.</w:t>
      </w:r>
      <w:r w:rsidRPr="00DA366B">
        <w:rPr>
          <w:sz w:val="22"/>
          <w:szCs w:val="22"/>
        </w:rPr>
        <w:t xml:space="preserve"> Wskazany załącznik oraz Oferta stanowią integralną część</w:t>
      </w:r>
      <w:r w:rsidRPr="00DA366B">
        <w:rPr>
          <w:color w:val="FF0000"/>
          <w:sz w:val="22"/>
          <w:szCs w:val="22"/>
        </w:rPr>
        <w:t xml:space="preserve"> </w:t>
      </w:r>
      <w:r w:rsidRPr="00DA366B">
        <w:rPr>
          <w:sz w:val="22"/>
          <w:szCs w:val="22"/>
        </w:rPr>
        <w:t xml:space="preserve">Umowy. </w:t>
      </w:r>
    </w:p>
    <w:p w14:paraId="0ACB1C75" w14:textId="2293CFB6" w:rsidR="00796F8B" w:rsidRPr="00614AB3" w:rsidRDefault="00796F8B" w:rsidP="00614AB3">
      <w:pPr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sz w:val="22"/>
          <w:szCs w:val="22"/>
        </w:rPr>
      </w:pPr>
      <w:r w:rsidRPr="00614AB3">
        <w:rPr>
          <w:rFonts w:cs="Arial"/>
          <w:sz w:val="22"/>
          <w:szCs w:val="22"/>
        </w:rPr>
        <w:lastRenderedPageBreak/>
        <w:t xml:space="preserve">Strony precyzują, iż całość </w:t>
      </w:r>
      <w:r w:rsidRPr="00614AB3">
        <w:rPr>
          <w:rFonts w:cs="Arial"/>
          <w:bCs/>
          <w:sz w:val="22"/>
          <w:szCs w:val="22"/>
        </w:rPr>
        <w:t xml:space="preserve">przedmiotu sprzedaży stosownie do postanowień powyższych niniejszego paragrafu </w:t>
      </w:r>
      <w:r w:rsidR="00861668">
        <w:rPr>
          <w:rFonts w:cs="Arial"/>
          <w:sz w:val="22"/>
          <w:szCs w:val="22"/>
        </w:rPr>
        <w:t>stanowi S</w:t>
      </w:r>
      <w:r w:rsidRPr="00614AB3">
        <w:rPr>
          <w:rFonts w:cs="Arial"/>
          <w:sz w:val="22"/>
          <w:szCs w:val="22"/>
        </w:rPr>
        <w:t>przęt</w:t>
      </w:r>
      <w:r w:rsidRPr="00614AB3">
        <w:rPr>
          <w:rFonts w:cs="Arial"/>
          <w:bCs/>
          <w:sz w:val="22"/>
          <w:szCs w:val="22"/>
        </w:rPr>
        <w:t xml:space="preserve"> fabrycznie nowy (nieużywany) oraz wolny od wad prawnych i fizycznych.</w:t>
      </w:r>
    </w:p>
    <w:p w14:paraId="2D0F7B63" w14:textId="4600AA61" w:rsidR="00796F8B" w:rsidRPr="006D0A01" w:rsidRDefault="00796F8B" w:rsidP="003E7C38">
      <w:pPr>
        <w:tabs>
          <w:tab w:val="num" w:pos="0"/>
        </w:tabs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 w:rsidRPr="006D0A01">
        <w:rPr>
          <w:b/>
          <w:sz w:val="22"/>
          <w:szCs w:val="22"/>
        </w:rPr>
        <w:t>§</w:t>
      </w:r>
      <w:r w:rsidRPr="006D0A01">
        <w:rPr>
          <w:rFonts w:cs="Arial"/>
          <w:b/>
          <w:sz w:val="22"/>
          <w:szCs w:val="22"/>
        </w:rPr>
        <w:t xml:space="preserve"> </w:t>
      </w:r>
      <w:r w:rsidR="00861668">
        <w:rPr>
          <w:rFonts w:cs="Arial"/>
          <w:b/>
          <w:sz w:val="22"/>
          <w:szCs w:val="22"/>
        </w:rPr>
        <w:t>2</w:t>
      </w:r>
    </w:p>
    <w:p w14:paraId="45FD585C" w14:textId="329A7D36" w:rsidR="00796F8B" w:rsidRPr="004E6B41" w:rsidRDefault="00796F8B" w:rsidP="00961D66">
      <w:pPr>
        <w:widowControl w:val="0"/>
        <w:numPr>
          <w:ilvl w:val="0"/>
          <w:numId w:val="16"/>
        </w:numPr>
        <w:tabs>
          <w:tab w:val="clear" w:pos="773"/>
          <w:tab w:val="num" w:pos="426"/>
        </w:tabs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4E6B41">
        <w:rPr>
          <w:rFonts w:asciiTheme="majorHAnsi" w:hAnsiTheme="majorHAnsi" w:cs="Arial"/>
          <w:sz w:val="22"/>
          <w:szCs w:val="22"/>
        </w:rPr>
        <w:t xml:space="preserve">Sprzedawca zobowiązuje się dostarczyć Sprzęt Kupującemu </w:t>
      </w:r>
      <w:r w:rsidR="00861668" w:rsidRPr="004E6B41">
        <w:rPr>
          <w:rFonts w:asciiTheme="majorHAnsi" w:hAnsiTheme="majorHAnsi" w:cs="Arial"/>
          <w:sz w:val="22"/>
          <w:szCs w:val="22"/>
        </w:rPr>
        <w:t xml:space="preserve">do </w:t>
      </w:r>
      <w:r w:rsidR="004E6B41" w:rsidRPr="004E6B41">
        <w:rPr>
          <w:rFonts w:asciiTheme="majorHAnsi" w:hAnsiTheme="majorHAnsi" w:cs="Arial"/>
          <w:sz w:val="22"/>
          <w:szCs w:val="22"/>
        </w:rPr>
        <w:t>wskazanego przez niego pomieszczenia na pierwszym piętrze w budynku Wydziału Biotechnologii i Hodowli Zwierząt, przy ul. Klemensa Janickiego 29 w Szczecinie</w:t>
      </w:r>
    </w:p>
    <w:p w14:paraId="2333A1A2" w14:textId="4718CD9E" w:rsidR="00796F8B" w:rsidRDefault="00796F8B" w:rsidP="00825584">
      <w:pPr>
        <w:widowControl w:val="0"/>
        <w:numPr>
          <w:ilvl w:val="0"/>
          <w:numId w:val="16"/>
        </w:numPr>
        <w:tabs>
          <w:tab w:val="clear" w:pos="773"/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W zakresie, w jakim Sprzęt wymagać będzie, w części lub w całości, dokonania zgłoszenia celnego </w:t>
      </w:r>
      <w:r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>w celu wprowadzenia i korzystania z niego na obszarze Rzeczpospolitej Polskiej, obowiązek dokonania takiego zgłoszenia, bądź, jeżeli to konieczne, reprezentowania Kupującego przy dokonaniu takiego zgłoszenia, należy do obowiązków Umownych Sprzedawcy związanych z wyżej wskazanym obowiązkiem dostarczenia Sprzętu Kupującemu.</w:t>
      </w:r>
    </w:p>
    <w:p w14:paraId="0ECC8006" w14:textId="5DA44955" w:rsidR="00796F8B" w:rsidRPr="006D0A01" w:rsidRDefault="00861668" w:rsidP="003E7C38">
      <w:pPr>
        <w:widowControl w:val="0"/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</w:p>
    <w:p w14:paraId="72CA0183" w14:textId="48DCCF10" w:rsidR="00796F8B" w:rsidRPr="006D0A01" w:rsidRDefault="00796F8B" w:rsidP="00825584">
      <w:pPr>
        <w:widowControl w:val="0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Sprzedawca zobowiązany jest dostarczyć i wydać </w:t>
      </w:r>
      <w:r w:rsidRPr="006D0A01">
        <w:rPr>
          <w:rFonts w:cs="Arial"/>
          <w:color w:val="000000"/>
          <w:sz w:val="22"/>
          <w:szCs w:val="22"/>
        </w:rPr>
        <w:t>Kupującemu</w:t>
      </w:r>
      <w:r>
        <w:rPr>
          <w:rFonts w:cs="Arial"/>
          <w:color w:val="000000"/>
          <w:sz w:val="22"/>
          <w:szCs w:val="22"/>
        </w:rPr>
        <w:t xml:space="preserve"> </w:t>
      </w:r>
      <w:r w:rsidRPr="00B965AD">
        <w:rPr>
          <w:sz w:val="22"/>
          <w:szCs w:val="22"/>
          <w:lang w:eastAsia="it-IT"/>
        </w:rPr>
        <w:t xml:space="preserve">(w języku polskim </w:t>
      </w:r>
      <w:r w:rsidR="00C96766">
        <w:rPr>
          <w:sz w:val="22"/>
          <w:szCs w:val="22"/>
          <w:lang w:eastAsia="it-IT"/>
        </w:rPr>
        <w:br/>
      </w:r>
      <w:r w:rsidRPr="00B965AD">
        <w:rPr>
          <w:sz w:val="22"/>
          <w:szCs w:val="22"/>
          <w:lang w:eastAsia="it-IT"/>
        </w:rPr>
        <w:t>lub z tłumaczeniem na j. polski</w:t>
      </w:r>
      <w:r w:rsidR="000B51DC">
        <w:rPr>
          <w:sz w:val="22"/>
          <w:szCs w:val="22"/>
          <w:lang w:eastAsia="it-IT"/>
        </w:rPr>
        <w:t>, bądź w j. angielskim lub z tłumaczeniem na j. angielski</w:t>
      </w:r>
      <w:r w:rsidRPr="00B965AD">
        <w:rPr>
          <w:sz w:val="22"/>
          <w:szCs w:val="22"/>
          <w:lang w:eastAsia="it-IT"/>
        </w:rPr>
        <w:t>)</w:t>
      </w:r>
      <w:r w:rsidRPr="006D0A01">
        <w:rPr>
          <w:rFonts w:cs="Arial"/>
          <w:color w:val="000000"/>
          <w:sz w:val="22"/>
          <w:szCs w:val="22"/>
        </w:rPr>
        <w:t>:</w:t>
      </w:r>
    </w:p>
    <w:p w14:paraId="4AA8FE31" w14:textId="6F08DF28" w:rsidR="00796F8B" w:rsidRDefault="00796F8B" w:rsidP="00825584">
      <w:pPr>
        <w:widowControl w:val="0"/>
        <w:numPr>
          <w:ilvl w:val="0"/>
          <w:numId w:val="17"/>
        </w:numPr>
        <w:spacing w:before="120" w:after="0" w:line="240" w:lineRule="auto"/>
        <w:ind w:left="1134" w:hanging="425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Dokument/dokumenty gwarancyjne zawierające oświadczenie gwarancyjne gwaranta stosownie do postanowień art. 577 i 577</w:t>
      </w:r>
      <w:r w:rsidRPr="006D0A01">
        <w:rPr>
          <w:rFonts w:cs="Arial"/>
          <w:sz w:val="22"/>
          <w:szCs w:val="22"/>
          <w:vertAlign w:val="superscript"/>
        </w:rPr>
        <w:t>1</w:t>
      </w:r>
      <w:r w:rsidRPr="006D0A01">
        <w:rPr>
          <w:rFonts w:cs="Arial"/>
          <w:sz w:val="22"/>
          <w:szCs w:val="22"/>
        </w:rPr>
        <w:t xml:space="preserve"> kodeksu cywilnego uprawniające Kupującego </w:t>
      </w:r>
      <w:r w:rsidRPr="006D0A01">
        <w:rPr>
          <w:rFonts w:cs="Arial"/>
          <w:sz w:val="22"/>
          <w:szCs w:val="22"/>
        </w:rPr>
        <w:br/>
        <w:t xml:space="preserve">do dochodzenia uprawnień przysługujących mu z tytułu udzielonej gwarancji na Sprzęt, stosownie do </w:t>
      </w:r>
      <w:r w:rsidRPr="00C60B4B">
        <w:rPr>
          <w:rFonts w:cs="Arial"/>
          <w:sz w:val="22"/>
          <w:szCs w:val="22"/>
        </w:rPr>
        <w:t xml:space="preserve">postanowień § </w:t>
      </w:r>
      <w:r w:rsidR="00C60B4B" w:rsidRPr="00C60B4B">
        <w:rPr>
          <w:rFonts w:cs="Arial"/>
          <w:sz w:val="22"/>
          <w:szCs w:val="22"/>
        </w:rPr>
        <w:t>6</w:t>
      </w:r>
      <w:r w:rsidRPr="00C60B4B">
        <w:rPr>
          <w:rFonts w:cs="Arial"/>
          <w:sz w:val="22"/>
          <w:szCs w:val="22"/>
        </w:rPr>
        <w:t xml:space="preserve"> Umowy (</w:t>
      </w:r>
      <w:r w:rsidR="00861668" w:rsidRPr="00C60B4B">
        <w:rPr>
          <w:rFonts w:cs="Arial"/>
          <w:sz w:val="22"/>
          <w:szCs w:val="22"/>
        </w:rPr>
        <w:t xml:space="preserve">zwanych </w:t>
      </w:r>
      <w:r w:rsidR="00861668">
        <w:rPr>
          <w:rFonts w:cs="Arial"/>
          <w:sz w:val="22"/>
          <w:szCs w:val="22"/>
        </w:rPr>
        <w:t>dalej Kartą</w:t>
      </w:r>
      <w:r w:rsidRPr="006D0A01">
        <w:rPr>
          <w:rFonts w:cs="Arial"/>
          <w:sz w:val="22"/>
          <w:szCs w:val="22"/>
        </w:rPr>
        <w:t xml:space="preserve"> Gwarancyjn</w:t>
      </w:r>
      <w:r w:rsidR="00861668">
        <w:rPr>
          <w:rFonts w:cs="Arial"/>
          <w:sz w:val="22"/>
          <w:szCs w:val="22"/>
        </w:rPr>
        <w:t>ą</w:t>
      </w:r>
      <w:r w:rsidRPr="006D0A01">
        <w:rPr>
          <w:rFonts w:cs="Arial"/>
          <w:sz w:val="22"/>
          <w:szCs w:val="22"/>
        </w:rPr>
        <w:t>);</w:t>
      </w:r>
    </w:p>
    <w:p w14:paraId="502C8487" w14:textId="1ED368F7" w:rsidR="00796F8B" w:rsidRPr="00B57B20" w:rsidRDefault="00796F8B" w:rsidP="00B57B20">
      <w:pPr>
        <w:widowControl w:val="0"/>
        <w:numPr>
          <w:ilvl w:val="0"/>
          <w:numId w:val="17"/>
        </w:numPr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B57B20">
        <w:rPr>
          <w:sz w:val="22"/>
          <w:szCs w:val="22"/>
        </w:rPr>
        <w:t xml:space="preserve">Instrukcję korzystania i poprawnej eksploatacji, w tym ewentualnie serwisowania </w:t>
      </w:r>
      <w:r w:rsidRPr="00B57B20">
        <w:rPr>
          <w:sz w:val="22"/>
          <w:szCs w:val="22"/>
        </w:rPr>
        <w:br/>
        <w:t xml:space="preserve">i konserwacji </w:t>
      </w:r>
      <w:r w:rsidR="004E6B41">
        <w:rPr>
          <w:sz w:val="22"/>
          <w:szCs w:val="22"/>
        </w:rPr>
        <w:t>Sprzętu</w:t>
      </w:r>
      <w:r w:rsidR="00B57B20" w:rsidRPr="00B57B20">
        <w:rPr>
          <w:sz w:val="22"/>
          <w:szCs w:val="22"/>
        </w:rPr>
        <w:t xml:space="preserve"> </w:t>
      </w:r>
      <w:r w:rsidRPr="00B57B20">
        <w:rPr>
          <w:sz w:val="22"/>
          <w:szCs w:val="22"/>
        </w:rPr>
        <w:t xml:space="preserve">(Instrukcja Obsługi) - w wersji papierowej </w:t>
      </w:r>
      <w:r w:rsidR="00B57B20" w:rsidRPr="00B57B20">
        <w:rPr>
          <w:sz w:val="22"/>
          <w:szCs w:val="22"/>
        </w:rPr>
        <w:t xml:space="preserve">lub elektronicznej </w:t>
      </w:r>
      <w:r w:rsidR="004E6B41">
        <w:rPr>
          <w:sz w:val="22"/>
          <w:szCs w:val="22"/>
        </w:rPr>
        <w:br/>
      </w:r>
      <w:r w:rsidRPr="00B57B20">
        <w:rPr>
          <w:sz w:val="22"/>
          <w:szCs w:val="22"/>
        </w:rPr>
        <w:t>do czytania (np. format pdf)</w:t>
      </w:r>
      <w:r w:rsidR="00861668" w:rsidRPr="00B57B20">
        <w:rPr>
          <w:sz w:val="22"/>
          <w:szCs w:val="22"/>
        </w:rPr>
        <w:t>.</w:t>
      </w:r>
    </w:p>
    <w:p w14:paraId="56E50A01" w14:textId="57B1AF63" w:rsidR="00796F8B" w:rsidRPr="00DF5145" w:rsidRDefault="00796F8B" w:rsidP="00825584">
      <w:pPr>
        <w:widowControl w:val="0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sz w:val="22"/>
          <w:szCs w:val="22"/>
        </w:rPr>
        <w:t xml:space="preserve">Postanowienia ust. 1 powyżej nie naruszają obowiązku wydania Kupującemu również innych dokumentów niż tam wymienione, jeżeli </w:t>
      </w:r>
      <w:r w:rsidRPr="006D0A01">
        <w:rPr>
          <w:rFonts w:cs="Arial"/>
          <w:sz w:val="22"/>
          <w:szCs w:val="22"/>
        </w:rPr>
        <w:t>Sprzęt, jego producent lub Sprzedawca, czy przepisy prawa wymagają posiadania takich dokumentów do korzystania ze Sprzętu po stronie Kupującego (jako użytkownika)</w:t>
      </w:r>
      <w:r w:rsidRPr="006D0A01">
        <w:rPr>
          <w:sz w:val="22"/>
          <w:szCs w:val="22"/>
        </w:rPr>
        <w:t xml:space="preserve">. </w:t>
      </w:r>
    </w:p>
    <w:p w14:paraId="27F594AE" w14:textId="5C6497DD" w:rsidR="00796F8B" w:rsidRPr="006D0A01" w:rsidRDefault="00861668" w:rsidP="00DF5145">
      <w:pPr>
        <w:spacing w:before="360" w:after="160" w:line="259" w:lineRule="auto"/>
        <w:jc w:val="center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§ 4</w:t>
      </w:r>
    </w:p>
    <w:p w14:paraId="1355AB0F" w14:textId="79202271" w:rsidR="00796F8B" w:rsidRPr="006D0A01" w:rsidRDefault="00796F8B" w:rsidP="00861668">
      <w:pPr>
        <w:widowControl w:val="0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Całość czynności, o których mowa w § </w:t>
      </w:r>
      <w:r w:rsidR="00861668">
        <w:rPr>
          <w:rFonts w:cs="Arial"/>
          <w:sz w:val="22"/>
          <w:szCs w:val="22"/>
        </w:rPr>
        <w:t>2 i 3</w:t>
      </w:r>
      <w:r w:rsidRPr="006D0A01">
        <w:rPr>
          <w:rFonts w:cs="Arial"/>
          <w:sz w:val="22"/>
          <w:szCs w:val="22"/>
        </w:rPr>
        <w:t xml:space="preserve"> Umowy, w tym </w:t>
      </w:r>
      <w:r w:rsidRPr="006D0A01">
        <w:rPr>
          <w:rFonts w:cs="Arial"/>
          <w:snapToGrid w:val="0"/>
          <w:sz w:val="22"/>
          <w:szCs w:val="22"/>
        </w:rPr>
        <w:t>dostarczenie i wydanie Kupującemu Sprzętu</w:t>
      </w:r>
      <w:r w:rsidRPr="006D0A01">
        <w:rPr>
          <w:rFonts w:cs="Arial"/>
          <w:sz w:val="22"/>
          <w:szCs w:val="22"/>
        </w:rPr>
        <w:t xml:space="preserve"> Sprzedawca zobowiązuje się wykonać nie później niż </w:t>
      </w:r>
      <w:r w:rsidRPr="008D02B1">
        <w:rPr>
          <w:rFonts w:cs="Arial"/>
          <w:sz w:val="22"/>
          <w:szCs w:val="22"/>
        </w:rPr>
        <w:t>w ciągu (……)</w:t>
      </w:r>
      <w:r w:rsidRPr="008D02B1">
        <w:rPr>
          <w:rFonts w:cs="Arial"/>
          <w:sz w:val="22"/>
          <w:szCs w:val="22"/>
          <w:vertAlign w:val="superscript"/>
        </w:rPr>
        <w:footnoteReference w:id="5"/>
      </w:r>
      <w:r w:rsidRPr="008D02B1">
        <w:rPr>
          <w:rFonts w:cs="Arial"/>
          <w:sz w:val="22"/>
          <w:szCs w:val="22"/>
        </w:rPr>
        <w:t xml:space="preserve"> </w:t>
      </w:r>
      <w:r w:rsidR="00DB49EB" w:rsidRPr="008D02B1">
        <w:rPr>
          <w:rFonts w:cs="Arial"/>
          <w:sz w:val="22"/>
          <w:szCs w:val="22"/>
        </w:rPr>
        <w:t>tygodni</w:t>
      </w:r>
      <w:r w:rsidRPr="008D02B1">
        <w:rPr>
          <w:rFonts w:cs="Arial"/>
          <w:sz w:val="22"/>
          <w:szCs w:val="22"/>
        </w:rPr>
        <w:t xml:space="preserve"> </w:t>
      </w:r>
      <w:r w:rsidRPr="006D0A01">
        <w:rPr>
          <w:rFonts w:cs="Arial"/>
          <w:sz w:val="22"/>
          <w:szCs w:val="22"/>
        </w:rPr>
        <w:t>od zawarcia Umowy.</w:t>
      </w:r>
    </w:p>
    <w:p w14:paraId="58901BBD" w14:textId="56C35909" w:rsidR="00796F8B" w:rsidRPr="006D0A01" w:rsidRDefault="00796F8B" w:rsidP="00825584">
      <w:pPr>
        <w:widowControl w:val="0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 xml:space="preserve">Na okoliczność zrealizowania czynności, </w:t>
      </w:r>
      <w:r w:rsidRPr="006D0A01">
        <w:rPr>
          <w:rFonts w:cs="Arial"/>
          <w:sz w:val="22"/>
          <w:szCs w:val="22"/>
        </w:rPr>
        <w:t>o których mowa w § 3 - 5 Umowy</w:t>
      </w:r>
      <w:r w:rsidRPr="006D0A01">
        <w:rPr>
          <w:rFonts w:cs="Arial"/>
          <w:color w:val="000000"/>
          <w:sz w:val="22"/>
          <w:szCs w:val="22"/>
        </w:rPr>
        <w:t xml:space="preserve"> sporządz</w:t>
      </w:r>
      <w:r w:rsidR="00B57B20">
        <w:rPr>
          <w:rFonts w:cs="Arial"/>
          <w:color w:val="000000"/>
          <w:sz w:val="22"/>
          <w:szCs w:val="22"/>
        </w:rPr>
        <w:t>ony</w:t>
      </w:r>
      <w:r w:rsidRPr="006D0A01">
        <w:rPr>
          <w:rFonts w:cs="Arial"/>
          <w:color w:val="000000"/>
          <w:sz w:val="22"/>
          <w:szCs w:val="22"/>
        </w:rPr>
        <w:t xml:space="preserve"> </w:t>
      </w:r>
      <w:r w:rsidRPr="006D0A01">
        <w:rPr>
          <w:rFonts w:cs="Arial"/>
          <w:color w:val="000000"/>
          <w:sz w:val="22"/>
          <w:szCs w:val="22"/>
        </w:rPr>
        <w:br/>
      </w:r>
      <w:r w:rsidR="00B57B20">
        <w:rPr>
          <w:rFonts w:cs="Arial"/>
          <w:sz w:val="22"/>
          <w:szCs w:val="22"/>
        </w:rPr>
        <w:t>i podpisany minimum ze strony Kupującego zostanie</w:t>
      </w:r>
      <w:r w:rsidRPr="006D0A01">
        <w:rPr>
          <w:rFonts w:cs="Arial"/>
          <w:sz w:val="22"/>
          <w:szCs w:val="22"/>
        </w:rPr>
        <w:t xml:space="preserve"> stosowny protokół (Protokół Odbioru). </w:t>
      </w:r>
    </w:p>
    <w:p w14:paraId="2B09C8A2" w14:textId="6C2C565D" w:rsidR="00796F8B" w:rsidRPr="006D0A01" w:rsidRDefault="00796F8B" w:rsidP="00825584">
      <w:pPr>
        <w:widowControl w:val="0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sz w:val="22"/>
          <w:szCs w:val="22"/>
        </w:rPr>
        <w:t xml:space="preserve">Kupujący ma prawo powstrzymać się z podpisaniem Protokołu Odbioru do czasu spełnienia ostatniego z obowiązków Umownych leżących po stronie Sprzedawcy, wynikających </w:t>
      </w:r>
      <w:r w:rsidR="00C96766">
        <w:rPr>
          <w:sz w:val="22"/>
          <w:szCs w:val="22"/>
        </w:rPr>
        <w:br/>
      </w:r>
      <w:r w:rsidRPr="006D0A01">
        <w:rPr>
          <w:sz w:val="22"/>
          <w:szCs w:val="22"/>
        </w:rPr>
        <w:t xml:space="preserve">z postanowień § </w:t>
      </w:r>
      <w:r w:rsidR="00861668">
        <w:rPr>
          <w:sz w:val="22"/>
          <w:szCs w:val="22"/>
        </w:rPr>
        <w:t>2 i 3</w:t>
      </w:r>
      <w:r w:rsidRPr="006D0A01">
        <w:rPr>
          <w:sz w:val="22"/>
          <w:szCs w:val="22"/>
        </w:rPr>
        <w:t xml:space="preserve"> Umowy.</w:t>
      </w:r>
    </w:p>
    <w:p w14:paraId="68A4F2B9" w14:textId="77777777" w:rsidR="00B9505C" w:rsidRDefault="00B9505C" w:rsidP="003E7C38">
      <w:pPr>
        <w:widowControl w:val="0"/>
        <w:spacing w:before="120" w:after="0" w:line="240" w:lineRule="auto"/>
        <w:jc w:val="center"/>
        <w:rPr>
          <w:rFonts w:cs="Arial"/>
          <w:b/>
          <w:color w:val="000000"/>
          <w:sz w:val="22"/>
          <w:szCs w:val="22"/>
        </w:rPr>
      </w:pPr>
    </w:p>
    <w:p w14:paraId="0834ACA1" w14:textId="66EE8D05" w:rsidR="00796F8B" w:rsidRPr="006D0A01" w:rsidRDefault="00861668" w:rsidP="003E7C38">
      <w:pPr>
        <w:widowControl w:val="0"/>
        <w:spacing w:before="120" w:after="0" w:line="240" w:lineRule="auto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§ 5</w:t>
      </w:r>
    </w:p>
    <w:p w14:paraId="67CF45C6" w14:textId="4A1D3BBC" w:rsidR="00796F8B" w:rsidRPr="004E6B41" w:rsidRDefault="00796F8B" w:rsidP="00825584">
      <w:pPr>
        <w:widowControl w:val="0"/>
        <w:numPr>
          <w:ilvl w:val="0"/>
          <w:numId w:val="20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cs="Arial"/>
          <w:dstrike/>
          <w:sz w:val="22"/>
          <w:szCs w:val="22"/>
        </w:rPr>
      </w:pPr>
      <w:r w:rsidRPr="006D0A01">
        <w:rPr>
          <w:rFonts w:cs="Arial"/>
          <w:sz w:val="22"/>
          <w:szCs w:val="22"/>
        </w:rPr>
        <w:t>Z tytułu wykonania Umowy Kupujący zobowiązuje się zapłacić Sprzedawcy wynagrodzenie</w:t>
      </w:r>
      <w:r w:rsidRPr="006D0A01">
        <w:rPr>
          <w:rFonts w:cs="Arial"/>
          <w:sz w:val="22"/>
          <w:szCs w:val="22"/>
        </w:rPr>
        <w:br/>
        <w:t xml:space="preserve">w łącznej </w:t>
      </w:r>
      <w:r w:rsidRPr="004E6B41">
        <w:rPr>
          <w:rFonts w:cs="Arial"/>
          <w:sz w:val="22"/>
          <w:szCs w:val="22"/>
        </w:rPr>
        <w:t>wysokości (………) zł</w:t>
      </w:r>
      <w:r w:rsidRPr="004E6B41">
        <w:rPr>
          <w:rFonts w:cs="Arial"/>
          <w:b/>
          <w:sz w:val="22"/>
          <w:szCs w:val="22"/>
        </w:rPr>
        <w:t xml:space="preserve"> </w:t>
      </w:r>
      <w:r w:rsidRPr="004E6B41">
        <w:rPr>
          <w:rFonts w:cs="Arial"/>
          <w:sz w:val="22"/>
          <w:szCs w:val="22"/>
        </w:rPr>
        <w:t>(słownie: …………………….)</w:t>
      </w:r>
      <w:r w:rsidR="00C96766" w:rsidRPr="004E6B41">
        <w:rPr>
          <w:rStyle w:val="Odwoanieprzypisudolnego"/>
          <w:rFonts w:cs="Arial"/>
          <w:sz w:val="22"/>
          <w:szCs w:val="22"/>
        </w:rPr>
        <w:footnoteReference w:id="6"/>
      </w:r>
      <w:r w:rsidRPr="004E6B41">
        <w:rPr>
          <w:sz w:val="22"/>
          <w:szCs w:val="22"/>
        </w:rPr>
        <w:t xml:space="preserve"> </w:t>
      </w:r>
      <w:r w:rsidR="00C96766" w:rsidRPr="004E6B41">
        <w:rPr>
          <w:sz w:val="22"/>
          <w:szCs w:val="22"/>
        </w:rPr>
        <w:t>brutto.</w:t>
      </w:r>
    </w:p>
    <w:p w14:paraId="15B499FE" w14:textId="151F520F" w:rsidR="00796F8B" w:rsidRPr="006D0A01" w:rsidRDefault="00796F8B" w:rsidP="00861668">
      <w:pPr>
        <w:widowControl w:val="0"/>
        <w:numPr>
          <w:ilvl w:val="0"/>
          <w:numId w:val="20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dstrike/>
          <w:sz w:val="22"/>
          <w:szCs w:val="22"/>
        </w:rPr>
      </w:pPr>
      <w:r w:rsidRPr="006D0A01">
        <w:rPr>
          <w:rFonts w:cs="Arial"/>
          <w:sz w:val="22"/>
          <w:szCs w:val="22"/>
        </w:rPr>
        <w:lastRenderedPageBreak/>
        <w:t xml:space="preserve">Wynagrodzenie Sprzedawcy, o którym mowa w ust. 1 niniejszego paragrafu, uwzględnia całkowity wydatek ponoszony przez Kupującego względem Sprzedawcy z tytułu wykonania wszystkich świadczeń, których wykonanie, zgodnie </w:t>
      </w:r>
      <w:r w:rsidR="00861668">
        <w:rPr>
          <w:rFonts w:cs="Arial"/>
          <w:sz w:val="22"/>
          <w:szCs w:val="22"/>
        </w:rPr>
        <w:t xml:space="preserve">Umową </w:t>
      </w:r>
      <w:r w:rsidRPr="006D0A01">
        <w:rPr>
          <w:rFonts w:cs="Arial"/>
          <w:sz w:val="22"/>
          <w:szCs w:val="22"/>
        </w:rPr>
        <w:t xml:space="preserve">leży po stronie Sprzedawcy i składa </w:t>
      </w:r>
      <w:r w:rsidR="00861668"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>się na wyk</w:t>
      </w:r>
      <w:r w:rsidR="00861668">
        <w:rPr>
          <w:rFonts w:cs="Arial"/>
          <w:sz w:val="22"/>
          <w:szCs w:val="22"/>
        </w:rPr>
        <w:t xml:space="preserve">onanie przez Sprzedawcę Umowy, </w:t>
      </w:r>
      <w:r w:rsidRPr="006D0A01">
        <w:rPr>
          <w:rFonts w:cs="Arial"/>
          <w:sz w:val="22"/>
          <w:szCs w:val="22"/>
        </w:rPr>
        <w:t>w tym:</w:t>
      </w:r>
    </w:p>
    <w:p w14:paraId="4C846FAD" w14:textId="556CD286" w:rsidR="00796F8B" w:rsidRPr="004841CE" w:rsidRDefault="00796F8B" w:rsidP="00825584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4841CE">
        <w:rPr>
          <w:rFonts w:cs="Arial"/>
          <w:sz w:val="22"/>
          <w:szCs w:val="22"/>
        </w:rPr>
        <w:t xml:space="preserve">Cenę z tytułu sprzedaży </w:t>
      </w:r>
      <w:r w:rsidR="00861668" w:rsidRPr="004841CE">
        <w:rPr>
          <w:rFonts w:cs="Arial"/>
          <w:sz w:val="22"/>
          <w:szCs w:val="22"/>
        </w:rPr>
        <w:t xml:space="preserve">Kupującemu </w:t>
      </w:r>
      <w:r w:rsidR="00BF38C7" w:rsidRPr="004841CE">
        <w:rPr>
          <w:bCs/>
          <w:sz w:val="22"/>
          <w:szCs w:val="22"/>
        </w:rPr>
        <w:t xml:space="preserve">urządzeń (systemów), o których mowa </w:t>
      </w:r>
      <w:r w:rsidR="004841CE">
        <w:rPr>
          <w:bCs/>
          <w:sz w:val="22"/>
          <w:szCs w:val="22"/>
        </w:rPr>
        <w:br/>
      </w:r>
      <w:r w:rsidR="00BF38C7" w:rsidRPr="004841CE">
        <w:rPr>
          <w:bCs/>
          <w:sz w:val="22"/>
          <w:szCs w:val="22"/>
        </w:rPr>
        <w:t>w § 1 ust. 1 pkt 1) – 3) Umowy i inn</w:t>
      </w:r>
      <w:r w:rsidR="004841CE">
        <w:rPr>
          <w:bCs/>
          <w:sz w:val="22"/>
          <w:szCs w:val="22"/>
        </w:rPr>
        <w:t>ych</w:t>
      </w:r>
      <w:r w:rsidR="00BF38C7" w:rsidRPr="004841CE">
        <w:rPr>
          <w:bCs/>
          <w:sz w:val="22"/>
          <w:szCs w:val="22"/>
        </w:rPr>
        <w:t xml:space="preserve"> element</w:t>
      </w:r>
      <w:r w:rsidR="004841CE">
        <w:rPr>
          <w:bCs/>
          <w:sz w:val="22"/>
          <w:szCs w:val="22"/>
        </w:rPr>
        <w:t>ów Sprzętu składających się na</w:t>
      </w:r>
      <w:r w:rsidR="00BF38C7" w:rsidRPr="004841CE">
        <w:rPr>
          <w:bCs/>
          <w:sz w:val="22"/>
          <w:szCs w:val="22"/>
        </w:rPr>
        <w:t xml:space="preserve"> przedmiot sprzedaży stosownie do </w:t>
      </w:r>
      <w:r w:rsidR="00861668" w:rsidRPr="004841CE">
        <w:rPr>
          <w:rFonts w:cs="Arial"/>
          <w:sz w:val="22"/>
          <w:szCs w:val="22"/>
        </w:rPr>
        <w:t>§ 1 Umowy</w:t>
      </w:r>
      <w:r w:rsidR="004841CE" w:rsidRPr="004841CE">
        <w:rPr>
          <w:rFonts w:cs="Arial"/>
          <w:sz w:val="22"/>
          <w:szCs w:val="22"/>
        </w:rPr>
        <w:t xml:space="preserve"> i załącznika tam wskazanego</w:t>
      </w:r>
      <w:r w:rsidRPr="004841CE">
        <w:rPr>
          <w:rFonts w:cs="Arial"/>
          <w:sz w:val="22"/>
          <w:szCs w:val="22"/>
          <w:lang w:eastAsia="zh-CN"/>
        </w:rPr>
        <w:t>;</w:t>
      </w:r>
    </w:p>
    <w:p w14:paraId="0FBD27DA" w14:textId="2CD1D1C3" w:rsidR="00796F8B" w:rsidRPr="00B57B20" w:rsidRDefault="00796F8B" w:rsidP="00825584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B57B20">
        <w:rPr>
          <w:rFonts w:cs="Arial"/>
          <w:sz w:val="22"/>
          <w:szCs w:val="22"/>
        </w:rPr>
        <w:t xml:space="preserve">Koszty związane z dostarczeniem Sprzętu Kupującemu stosownie do postanowień </w:t>
      </w:r>
      <w:r w:rsidRPr="00B57B20">
        <w:rPr>
          <w:rFonts w:cs="Arial"/>
          <w:sz w:val="22"/>
          <w:szCs w:val="22"/>
        </w:rPr>
        <w:br/>
        <w:t xml:space="preserve">§ </w:t>
      </w:r>
      <w:r w:rsidR="00BF38C7">
        <w:rPr>
          <w:rFonts w:cs="Arial"/>
          <w:sz w:val="22"/>
          <w:szCs w:val="22"/>
        </w:rPr>
        <w:t>3</w:t>
      </w:r>
      <w:r w:rsidRPr="00B57B20">
        <w:rPr>
          <w:rFonts w:cs="Arial"/>
          <w:sz w:val="22"/>
          <w:szCs w:val="22"/>
        </w:rPr>
        <w:t xml:space="preserve"> Umowy (w tym koszty załadunku, ewentualne koszty opakowania </w:t>
      </w:r>
      <w:r w:rsidRPr="00B57B20">
        <w:rPr>
          <w:rFonts w:cs="Arial"/>
          <w:sz w:val="22"/>
          <w:szCs w:val="22"/>
        </w:rPr>
        <w:br/>
        <w:t xml:space="preserve">i oznaczenia transportu, koszty transportu, ewentualnego ubezpieczenia podczas transportu); </w:t>
      </w:r>
    </w:p>
    <w:p w14:paraId="5190D565" w14:textId="41DE883E" w:rsidR="00796F8B" w:rsidRPr="00FF15DC" w:rsidRDefault="00796F8B" w:rsidP="00825584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  <w:lang w:eastAsia="zh-CN"/>
        </w:rPr>
        <w:t xml:space="preserve">Koszty związane z realizacją leżących po stronie Sprzedawcy obowiązków wynikających </w:t>
      </w:r>
      <w:r w:rsidRPr="006D0A01">
        <w:rPr>
          <w:rFonts w:cs="Arial"/>
          <w:sz w:val="22"/>
          <w:szCs w:val="22"/>
          <w:lang w:eastAsia="zh-CN"/>
        </w:rPr>
        <w:br/>
        <w:t xml:space="preserve">z udzielnej gwarancji Sprzętu, stosownie do § </w:t>
      </w:r>
      <w:r w:rsidR="00C60B4B">
        <w:rPr>
          <w:rFonts w:cs="Arial"/>
          <w:sz w:val="22"/>
          <w:szCs w:val="22"/>
          <w:lang w:eastAsia="zh-CN"/>
        </w:rPr>
        <w:t>6</w:t>
      </w:r>
      <w:r w:rsidR="00861668">
        <w:rPr>
          <w:rFonts w:cs="Arial"/>
          <w:sz w:val="22"/>
          <w:szCs w:val="22"/>
          <w:lang w:eastAsia="zh-CN"/>
        </w:rPr>
        <w:t xml:space="preserve"> Umowy</w:t>
      </w:r>
      <w:r w:rsidRPr="00FF15DC">
        <w:rPr>
          <w:rFonts w:cs="Arial"/>
          <w:sz w:val="22"/>
          <w:szCs w:val="22"/>
          <w:lang w:eastAsia="zh-CN"/>
        </w:rPr>
        <w:t>;</w:t>
      </w:r>
    </w:p>
    <w:p w14:paraId="3C57725C" w14:textId="47A396F9" w:rsidR="00796F8B" w:rsidRPr="006D0A01" w:rsidRDefault="00796F8B" w:rsidP="00825584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Podatek VAT i inne należności publiczno-prawne </w:t>
      </w:r>
      <w:r w:rsidR="00FE003F">
        <w:rPr>
          <w:rFonts w:cs="Arial"/>
          <w:sz w:val="22"/>
          <w:szCs w:val="22"/>
        </w:rPr>
        <w:t xml:space="preserve">- </w:t>
      </w:r>
      <w:r w:rsidRPr="006D0A01">
        <w:rPr>
          <w:rFonts w:cs="Arial"/>
          <w:sz w:val="22"/>
          <w:szCs w:val="22"/>
        </w:rPr>
        <w:t>w zakresie, w jakim dotyczą one lub będą dotyczyć Sprzedawcy.</w:t>
      </w:r>
      <w:r w:rsidRPr="006D0A01">
        <w:rPr>
          <w:rFonts w:cs="Arial"/>
          <w:sz w:val="22"/>
          <w:szCs w:val="22"/>
          <w:vertAlign w:val="superscript"/>
        </w:rPr>
        <w:t xml:space="preserve"> </w:t>
      </w:r>
    </w:p>
    <w:p w14:paraId="01CB1821" w14:textId="5E972835" w:rsidR="00796F8B" w:rsidRPr="006D0A01" w:rsidRDefault="00796F8B" w:rsidP="00825584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Zapłata wynagrodzenia dokonana zostanie nie później niż w ciągu </w:t>
      </w:r>
      <w:r w:rsidR="000B51DC">
        <w:rPr>
          <w:rFonts w:cs="Arial"/>
          <w:sz w:val="22"/>
          <w:szCs w:val="22"/>
        </w:rPr>
        <w:t>14</w:t>
      </w:r>
      <w:r w:rsidRPr="006D0A01">
        <w:rPr>
          <w:rFonts w:cs="Arial"/>
          <w:sz w:val="22"/>
          <w:szCs w:val="22"/>
        </w:rPr>
        <w:t xml:space="preserve"> dni od daty otrzymania przez Kupującego prawidłowo wystawionej faktury.</w:t>
      </w:r>
      <w:r w:rsidRPr="006D0A01">
        <w:rPr>
          <w:rFonts w:cs="Arial"/>
          <w:color w:val="000000"/>
          <w:sz w:val="22"/>
          <w:szCs w:val="22"/>
        </w:rPr>
        <w:t xml:space="preserve"> </w:t>
      </w:r>
      <w:r w:rsidRPr="006D0A01">
        <w:rPr>
          <w:sz w:val="22"/>
          <w:szCs w:val="22"/>
        </w:rPr>
        <w:t xml:space="preserve">Przez prawidłowo wystawioną fakturę Strony rozumieć będą w szczególności fakturę wystawioną nie wcześniej niż po </w:t>
      </w:r>
      <w:r w:rsidRPr="006D0A01">
        <w:rPr>
          <w:rFonts w:cs="Arial"/>
          <w:color w:val="000000"/>
          <w:sz w:val="22"/>
          <w:szCs w:val="22"/>
        </w:rPr>
        <w:t>spełnieniu (ukończeniu) świadczeń</w:t>
      </w:r>
      <w:r w:rsidRPr="006D0A01">
        <w:rPr>
          <w:sz w:val="22"/>
          <w:szCs w:val="22"/>
        </w:rPr>
        <w:t xml:space="preserve"> Umownych Kupującego wynikających z postanowień § </w:t>
      </w:r>
      <w:r w:rsidR="00861668">
        <w:rPr>
          <w:sz w:val="22"/>
          <w:szCs w:val="22"/>
        </w:rPr>
        <w:t xml:space="preserve">2 </w:t>
      </w:r>
      <w:r w:rsidRPr="006D0A01">
        <w:rPr>
          <w:sz w:val="22"/>
          <w:szCs w:val="22"/>
        </w:rPr>
        <w:t>Umowy</w:t>
      </w:r>
      <w:r w:rsidR="00861668">
        <w:rPr>
          <w:sz w:val="22"/>
          <w:szCs w:val="22"/>
        </w:rPr>
        <w:t xml:space="preserve"> i podpisaniu Protokołu Odbioru</w:t>
      </w:r>
      <w:r w:rsidRPr="006D0A01">
        <w:rPr>
          <w:sz w:val="22"/>
          <w:szCs w:val="22"/>
        </w:rPr>
        <w:t xml:space="preserve">. </w:t>
      </w:r>
      <w:r w:rsidRPr="006D0A01">
        <w:rPr>
          <w:rFonts w:cs="Arial"/>
          <w:sz w:val="22"/>
          <w:szCs w:val="22"/>
        </w:rPr>
        <w:t xml:space="preserve">Zapłata nastąpi przelewem na rachunek wskazany przez Sprzedawcę </w:t>
      </w:r>
      <w:r w:rsidR="00861668"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 xml:space="preserve">na fakturze. Za dzień dokonania zapłaty stosownie do postanowień powyższych traktowany będzie dzień obciążenia rachunku Kupującego. </w:t>
      </w:r>
    </w:p>
    <w:p w14:paraId="67696242" w14:textId="33C00C31" w:rsidR="00796F8B" w:rsidRPr="006D0A01" w:rsidRDefault="00796F8B" w:rsidP="00825584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Zapłata, jak też inne ewentualne rozliczenia ze Sprzedawcą ze strony Kupującego będą dokonywane w walucie polskiej (PLN). W przypadku, gdy wskazany przez Sprzedawcę na fakturze rachunek bankowy jest rachunkiem prowadzonym dla waluty innej niż polska, ewentualne, stosowane przez bank, opłaty z tytułu przewalutowania, a także skutki różnic kursowych z tytułu przelewu z rachunku Kupującego prowadzonego w PLN nie będą obciążać Kupującego.</w:t>
      </w:r>
    </w:p>
    <w:p w14:paraId="50EB67A1" w14:textId="3296EEDA" w:rsidR="00796F8B" w:rsidRPr="006D0A01" w:rsidRDefault="00861668" w:rsidP="003E7C38">
      <w:pPr>
        <w:widowControl w:val="0"/>
        <w:tabs>
          <w:tab w:val="left" w:pos="567"/>
          <w:tab w:val="left" w:leader="dot" w:pos="8222"/>
        </w:tabs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6</w:t>
      </w:r>
    </w:p>
    <w:p w14:paraId="71F35A4F" w14:textId="77777777" w:rsidR="00796F8B" w:rsidRPr="006D0A01" w:rsidRDefault="00796F8B" w:rsidP="00825584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 zastrzeżeniem postanowień poniższych niniejszego paragrafu, zakres udzielonej Kupującemu gwarancji na Sprzęt określa Karta Gwarancyjna wystawiona przez Sprzedawcę lub inny podmiot (Gwarant).</w:t>
      </w:r>
    </w:p>
    <w:p w14:paraId="1FDC8C33" w14:textId="42014E4B" w:rsidR="00796F8B" w:rsidRPr="006D0A01" w:rsidRDefault="00796F8B" w:rsidP="00825584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sz w:val="22"/>
          <w:szCs w:val="22"/>
        </w:rPr>
        <w:t xml:space="preserve">Okres udzielonej gwarancji na Sprzęt wynosi </w:t>
      </w:r>
      <w:r w:rsidR="00861668">
        <w:rPr>
          <w:sz w:val="22"/>
          <w:szCs w:val="22"/>
        </w:rPr>
        <w:t xml:space="preserve">nie </w:t>
      </w:r>
      <w:r w:rsidR="00861668" w:rsidRPr="00B57B20">
        <w:rPr>
          <w:sz w:val="22"/>
          <w:szCs w:val="22"/>
        </w:rPr>
        <w:t xml:space="preserve">mniej niż </w:t>
      </w:r>
      <w:r w:rsidR="00B57B20" w:rsidRPr="00B57B20">
        <w:rPr>
          <w:sz w:val="22"/>
          <w:szCs w:val="22"/>
        </w:rPr>
        <w:t>12</w:t>
      </w:r>
      <w:r w:rsidR="00861668" w:rsidRPr="00B57B20">
        <w:rPr>
          <w:sz w:val="22"/>
          <w:szCs w:val="22"/>
        </w:rPr>
        <w:t xml:space="preserve"> </w:t>
      </w:r>
      <w:r w:rsidR="004017D4" w:rsidRPr="00B57B20">
        <w:rPr>
          <w:sz w:val="22"/>
          <w:szCs w:val="22"/>
        </w:rPr>
        <w:t>miesięcy</w:t>
      </w:r>
      <w:r w:rsidRPr="00B57B20">
        <w:rPr>
          <w:sz w:val="22"/>
          <w:szCs w:val="22"/>
        </w:rPr>
        <w:t xml:space="preserve">. Wskazany </w:t>
      </w:r>
      <w:r w:rsidRPr="006D0A01">
        <w:rPr>
          <w:sz w:val="22"/>
          <w:szCs w:val="22"/>
        </w:rPr>
        <w:t xml:space="preserve">okres gwarancji (zwany dalej </w:t>
      </w:r>
      <w:r w:rsidRPr="006D0A01">
        <w:rPr>
          <w:b/>
          <w:i/>
          <w:sz w:val="22"/>
          <w:szCs w:val="22"/>
        </w:rPr>
        <w:t>„Okresem Gwarancji”</w:t>
      </w:r>
      <w:r w:rsidRPr="006D0A01">
        <w:rPr>
          <w:sz w:val="22"/>
          <w:szCs w:val="22"/>
        </w:rPr>
        <w:t xml:space="preserve">) rozpoczyna bieg od daty </w:t>
      </w:r>
      <w:r w:rsidR="00D75515">
        <w:rPr>
          <w:color w:val="000000"/>
          <w:sz w:val="22"/>
          <w:szCs w:val="22"/>
        </w:rPr>
        <w:t>wydania Sprzętu Kupującemu</w:t>
      </w:r>
      <w:r w:rsidRPr="006D0A01">
        <w:rPr>
          <w:rFonts w:cs="Arial"/>
          <w:color w:val="000000"/>
          <w:sz w:val="22"/>
          <w:szCs w:val="22"/>
        </w:rPr>
        <w:t>.</w:t>
      </w:r>
    </w:p>
    <w:p w14:paraId="6AFB51F9" w14:textId="7E15B040" w:rsidR="00796F8B" w:rsidRPr="00065FFF" w:rsidRDefault="00D75515" w:rsidP="00D75515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color w:val="0D0D0D"/>
          <w:sz w:val="22"/>
          <w:szCs w:val="22"/>
        </w:rPr>
      </w:pPr>
      <w:r>
        <w:rPr>
          <w:rFonts w:cs="Arial"/>
          <w:sz w:val="22"/>
          <w:szCs w:val="22"/>
        </w:rPr>
        <w:t xml:space="preserve">W ramach udzielonej gwarancji </w:t>
      </w:r>
      <w:r w:rsidR="00796F8B" w:rsidRPr="006D0A01">
        <w:rPr>
          <w:rFonts w:cs="Arial"/>
          <w:sz w:val="22"/>
          <w:szCs w:val="22"/>
        </w:rPr>
        <w:t>(w Okresie Gwarancji) do obowiązków leżących po stronie Sprzedawcy (Gwaranta) wchodzi minimum usuwanie wad (w tym wykonywanie napraw Sprzętu). Postanowienia art. 577 § 3 kodeksu cywilnego stosuje się.</w:t>
      </w:r>
      <w:r w:rsidR="00796F8B" w:rsidRPr="00CC65AA">
        <w:rPr>
          <w:rFonts w:cs="Arial"/>
          <w:color w:val="0D0D0D"/>
          <w:sz w:val="22"/>
          <w:szCs w:val="22"/>
        </w:rPr>
        <w:t xml:space="preserve"> </w:t>
      </w:r>
    </w:p>
    <w:p w14:paraId="4684A84E" w14:textId="77777777" w:rsidR="00796F8B" w:rsidRPr="006D0A01" w:rsidRDefault="00796F8B" w:rsidP="00825584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Podlegające świadczeniu w ramach udzielonej gwarancji, usługi o których mowa w ust. 3 powyżej (zwane dalej łącznie </w:t>
      </w:r>
      <w:r w:rsidRPr="006D0A01">
        <w:rPr>
          <w:rFonts w:cs="Arial"/>
          <w:b/>
          <w:i/>
          <w:sz w:val="22"/>
          <w:szCs w:val="22"/>
        </w:rPr>
        <w:t>„Usługami Gwarancji</w:t>
      </w:r>
      <w:r w:rsidRPr="006D0A01">
        <w:rPr>
          <w:rFonts w:cs="Arial"/>
          <w:sz w:val="22"/>
          <w:szCs w:val="22"/>
        </w:rPr>
        <w:t>”) będą uwzględniać następujące wymagania:</w:t>
      </w:r>
    </w:p>
    <w:p w14:paraId="6A399312" w14:textId="77777777" w:rsidR="00796F8B" w:rsidRPr="006D0A01" w:rsidRDefault="00796F8B" w:rsidP="00796F8B">
      <w:pPr>
        <w:numPr>
          <w:ilvl w:val="1"/>
          <w:numId w:val="9"/>
        </w:numPr>
        <w:tabs>
          <w:tab w:val="num" w:pos="1134"/>
        </w:tabs>
        <w:spacing w:before="120" w:after="0" w:line="240" w:lineRule="auto"/>
        <w:ind w:left="1134" w:hanging="425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Zostaną wykonane przez wykwalifikowany personel serwisowy (zwany dalej </w:t>
      </w:r>
      <w:r w:rsidRPr="006D0A01">
        <w:rPr>
          <w:rFonts w:cs="Arial"/>
          <w:b/>
          <w:i/>
          <w:sz w:val="22"/>
          <w:szCs w:val="22"/>
        </w:rPr>
        <w:t>„Personelem Serwisowym”</w:t>
      </w:r>
      <w:r w:rsidRPr="006D0A01">
        <w:rPr>
          <w:rFonts w:cs="Arial"/>
          <w:sz w:val="22"/>
          <w:szCs w:val="22"/>
        </w:rPr>
        <w:t>);</w:t>
      </w:r>
    </w:p>
    <w:p w14:paraId="3DCC1878" w14:textId="073DE26C" w:rsidR="00796F8B" w:rsidRPr="006D0A01" w:rsidRDefault="00796F8B" w:rsidP="00796F8B">
      <w:pPr>
        <w:numPr>
          <w:ilvl w:val="1"/>
          <w:numId w:val="9"/>
        </w:numPr>
        <w:tabs>
          <w:tab w:val="num" w:pos="1134"/>
        </w:tabs>
        <w:spacing w:before="120" w:after="0" w:line="240" w:lineRule="auto"/>
        <w:ind w:left="1134" w:hanging="425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Komunikowanie się w sprawach związanych z wykonywaniem Usług Gwarancji będzie odbywało się w języku polskim, przy czym wskazany obowiązek może być wykonany również z pomocą tłumacza języka polskiego (takim przypadku obowiązek zapewnienia tłumacza i koszty z tym</w:t>
      </w:r>
      <w:r w:rsidR="00D75515">
        <w:rPr>
          <w:rFonts w:cs="Arial"/>
          <w:sz w:val="22"/>
          <w:szCs w:val="22"/>
        </w:rPr>
        <w:t xml:space="preserve"> związane obciążają Sprzedawcę).</w:t>
      </w:r>
    </w:p>
    <w:p w14:paraId="66CED8DD" w14:textId="64672170" w:rsidR="00796F8B" w:rsidRPr="00D75515" w:rsidRDefault="00796F8B" w:rsidP="00825584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BF329A">
        <w:rPr>
          <w:rFonts w:cs="Arial"/>
          <w:sz w:val="22"/>
          <w:szCs w:val="22"/>
        </w:rPr>
        <w:t xml:space="preserve">Personel Serwisowy ukończy Usługę Gwarancji, w tym usunie wadę (czy w inny sposób wykona naprawę) Sprzętu nie później </w:t>
      </w:r>
      <w:r w:rsidRPr="002746DF">
        <w:rPr>
          <w:rFonts w:cs="Arial"/>
          <w:sz w:val="22"/>
          <w:szCs w:val="22"/>
        </w:rPr>
        <w:t xml:space="preserve">niż w ciągu </w:t>
      </w:r>
      <w:r w:rsidR="00050D93" w:rsidRPr="002746DF">
        <w:rPr>
          <w:rFonts w:cs="Arial"/>
          <w:sz w:val="22"/>
          <w:szCs w:val="22"/>
        </w:rPr>
        <w:t xml:space="preserve">21 </w:t>
      </w:r>
      <w:r w:rsidR="00D75515" w:rsidRPr="002746DF">
        <w:rPr>
          <w:rFonts w:cs="Arial"/>
          <w:sz w:val="22"/>
          <w:szCs w:val="22"/>
        </w:rPr>
        <w:t>d</w:t>
      </w:r>
      <w:r w:rsidRPr="002746DF">
        <w:rPr>
          <w:rFonts w:cs="Arial"/>
          <w:sz w:val="22"/>
          <w:szCs w:val="22"/>
        </w:rPr>
        <w:t>ni</w:t>
      </w:r>
      <w:r w:rsidR="00D75515" w:rsidRPr="002746DF">
        <w:rPr>
          <w:rFonts w:cs="Arial"/>
          <w:sz w:val="22"/>
          <w:szCs w:val="22"/>
        </w:rPr>
        <w:t>,</w:t>
      </w:r>
      <w:r w:rsidRPr="002746DF">
        <w:rPr>
          <w:rFonts w:cs="Arial"/>
          <w:sz w:val="22"/>
          <w:szCs w:val="22"/>
        </w:rPr>
        <w:t xml:space="preserve"> od dnia</w:t>
      </w:r>
      <w:r w:rsidRPr="006D0A01">
        <w:rPr>
          <w:rFonts w:cs="Arial"/>
          <w:sz w:val="22"/>
          <w:szCs w:val="22"/>
        </w:rPr>
        <w:t xml:space="preserve">, w którym nastąpiło </w:t>
      </w:r>
      <w:r w:rsidR="00211763"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lastRenderedPageBreak/>
        <w:t xml:space="preserve">ze strony Kupującego </w:t>
      </w:r>
      <w:r w:rsidRPr="006D0A01">
        <w:rPr>
          <w:sz w:val="22"/>
          <w:szCs w:val="22"/>
        </w:rPr>
        <w:t xml:space="preserve">wezwanie Sprzedawcy do wykonania Usług Gwarancji </w:t>
      </w:r>
      <w:r w:rsidRPr="006D0A01">
        <w:rPr>
          <w:rFonts w:cs="Arial"/>
          <w:sz w:val="22"/>
          <w:szCs w:val="22"/>
        </w:rPr>
        <w:t xml:space="preserve">(zwane dalej </w:t>
      </w:r>
      <w:r w:rsidRPr="006D0A01">
        <w:rPr>
          <w:rFonts w:cs="Arial"/>
          <w:b/>
          <w:i/>
          <w:sz w:val="22"/>
          <w:szCs w:val="22"/>
        </w:rPr>
        <w:t>„Zgłoszeniem wady”</w:t>
      </w:r>
      <w:r w:rsidRPr="006D0A01">
        <w:rPr>
          <w:rFonts w:cs="Arial"/>
          <w:sz w:val="22"/>
          <w:szCs w:val="22"/>
        </w:rPr>
        <w:t>)</w:t>
      </w:r>
      <w:r w:rsidR="00211763">
        <w:rPr>
          <w:rFonts w:cs="Arial"/>
          <w:sz w:val="22"/>
          <w:szCs w:val="22"/>
        </w:rPr>
        <w:t>.</w:t>
      </w:r>
      <w:r w:rsidRPr="00211763">
        <w:rPr>
          <w:rFonts w:cs="Arial"/>
          <w:color w:val="00B050"/>
          <w:sz w:val="22"/>
          <w:szCs w:val="22"/>
        </w:rPr>
        <w:t xml:space="preserve"> </w:t>
      </w:r>
      <w:r w:rsidR="00D75515" w:rsidRPr="00D75515">
        <w:rPr>
          <w:rFonts w:cs="Arial"/>
          <w:sz w:val="22"/>
          <w:szCs w:val="22"/>
        </w:rPr>
        <w:t>Do wskazanego wyżej terminu nie wlicza się sobót i dni ustawowo wolnych od pracy.</w:t>
      </w:r>
    </w:p>
    <w:p w14:paraId="2862778B" w14:textId="5BF02032" w:rsidR="00796F8B" w:rsidRPr="006D0A01" w:rsidRDefault="00796F8B" w:rsidP="00825584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Zgłoszenia wady Kupujący jest uprawniony również dokonywać za pośrednictwem Sprzedawcy. Sprzedawca uzna za skutecznie doręczone mu Zgłoszenie wady również w sytuacji, gdy wezwanie to zostanie Sprzedawcy przekazane pocztą elektroniczną e-mail: (……)</w:t>
      </w:r>
      <w:r w:rsidRPr="006D0A01">
        <w:rPr>
          <w:rFonts w:cs="Arial"/>
          <w:sz w:val="22"/>
          <w:szCs w:val="22"/>
          <w:vertAlign w:val="superscript"/>
        </w:rPr>
        <w:footnoteReference w:id="7"/>
      </w:r>
      <w:r w:rsidRPr="006D0A01">
        <w:rPr>
          <w:rFonts w:cs="Arial"/>
          <w:sz w:val="22"/>
          <w:szCs w:val="22"/>
        </w:rPr>
        <w:t xml:space="preserve">, bez obowiązku zachowania formy pisemnej ze strony Kupującego. Powyższe nie wyłącza możliwości  przesłania Zgłoszenia wady w formie pisemnej poprzez doręczenie tak sporządzonego wezwania Sprzedawcy osobiście, za pośrednictwem operatora pocztowego lub posłańca, obok lub zamiast powyższego środka telekomunikacji.  </w:t>
      </w:r>
    </w:p>
    <w:p w14:paraId="2501292D" w14:textId="02C4E2B2" w:rsidR="00796F8B" w:rsidRPr="006D0A01" w:rsidRDefault="00796F8B" w:rsidP="00825584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Postanowienia zawarte w Karcie Gwarancyjnej nie będą stosowane do realizacji Usług Gwarancji </w:t>
      </w:r>
      <w:r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>w zakresie, w jakim będzie to mniej korzystne dla Kupującego w sto</w:t>
      </w:r>
      <w:r w:rsidR="00D75515">
        <w:rPr>
          <w:rFonts w:cs="Arial"/>
          <w:sz w:val="22"/>
          <w:szCs w:val="22"/>
        </w:rPr>
        <w:t xml:space="preserve">sunku do postanowień </w:t>
      </w:r>
      <w:r w:rsidR="00D75515">
        <w:rPr>
          <w:rFonts w:cs="Arial"/>
          <w:sz w:val="22"/>
          <w:szCs w:val="22"/>
        </w:rPr>
        <w:br/>
        <w:t>ust. 2 – 6</w:t>
      </w:r>
      <w:r w:rsidRPr="006D0A01">
        <w:rPr>
          <w:rFonts w:cs="Arial"/>
          <w:sz w:val="22"/>
          <w:szCs w:val="22"/>
        </w:rPr>
        <w:t xml:space="preserve"> niniejszego paragrafu. W takim przypadku treść oświadczenia gwarancyjnego Gwaranta stanowią bezpośrednio postanowienia ust. 2 – </w:t>
      </w:r>
      <w:r w:rsidR="00D75515">
        <w:rPr>
          <w:rFonts w:cs="Arial"/>
          <w:sz w:val="22"/>
          <w:szCs w:val="22"/>
        </w:rPr>
        <w:t>6</w:t>
      </w:r>
      <w:r w:rsidRPr="006D0A01">
        <w:rPr>
          <w:rFonts w:cs="Arial"/>
          <w:sz w:val="22"/>
          <w:szCs w:val="22"/>
        </w:rPr>
        <w:t xml:space="preserve"> niniejszego paragrafu. W razie wątpliwości przyjmuje się, iż oświadczenie takie (zawi</w:t>
      </w:r>
      <w:r w:rsidR="00D75515">
        <w:rPr>
          <w:rFonts w:cs="Arial"/>
          <w:sz w:val="22"/>
          <w:szCs w:val="22"/>
        </w:rPr>
        <w:t>erające postanowienia ust. 2 – 6</w:t>
      </w:r>
      <w:r w:rsidRPr="006D0A01">
        <w:rPr>
          <w:rFonts w:cs="Arial"/>
          <w:sz w:val="22"/>
          <w:szCs w:val="22"/>
        </w:rPr>
        <w:t xml:space="preserve"> powyżej) złożył Sprzedawca a złożenie wskazanego oświadczenia gwarancyjnego wynika z samego zawarcia Umowy.</w:t>
      </w:r>
    </w:p>
    <w:p w14:paraId="5802025A" w14:textId="5C918FD2" w:rsidR="00796F8B" w:rsidRPr="00D75515" w:rsidRDefault="00796F8B" w:rsidP="00B9505C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D75515">
        <w:rPr>
          <w:rFonts w:cs="Arial"/>
          <w:sz w:val="22"/>
          <w:szCs w:val="22"/>
        </w:rPr>
        <w:t xml:space="preserve">W przypadku, gdy Kupujący utraci dokument Karty Gwarancyjnej, dowód jej udzielenia Kupującemu wynikać będzie z faktu zawarcia niniejszej Umowy, a minimalne warunki wykonywania Usług w ramach gwarancji (w Okresie Gwarancji) ustalają postanowienia ust. 2 – </w:t>
      </w:r>
      <w:r w:rsidR="00D75515" w:rsidRPr="00D75515">
        <w:rPr>
          <w:rFonts w:cs="Arial"/>
          <w:sz w:val="22"/>
          <w:szCs w:val="22"/>
        </w:rPr>
        <w:t>6</w:t>
      </w:r>
      <w:r w:rsidRPr="00D75515">
        <w:rPr>
          <w:rFonts w:cs="Arial"/>
          <w:sz w:val="22"/>
          <w:szCs w:val="22"/>
        </w:rPr>
        <w:t xml:space="preserve"> niniejszego paragrafu.</w:t>
      </w:r>
    </w:p>
    <w:p w14:paraId="0E2EA961" w14:textId="29388721" w:rsidR="00796F8B" w:rsidRPr="006D0A01" w:rsidRDefault="00D75515" w:rsidP="003E7C38">
      <w:pPr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7</w:t>
      </w:r>
    </w:p>
    <w:p w14:paraId="13CB5F4D" w14:textId="77777777" w:rsidR="00796F8B" w:rsidRPr="006D0A01" w:rsidRDefault="00796F8B" w:rsidP="00825584">
      <w:pPr>
        <w:numPr>
          <w:ilvl w:val="6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bCs/>
          <w:sz w:val="22"/>
          <w:szCs w:val="22"/>
        </w:rPr>
        <w:t>Kupujący uprawniony będzie obciążyć Sprzedawcę obowiązkiem zapłaty kary umownej:</w:t>
      </w:r>
    </w:p>
    <w:p w14:paraId="7C13BE46" w14:textId="03636F6D" w:rsidR="00796F8B" w:rsidRPr="006D0A01" w:rsidRDefault="00796F8B" w:rsidP="00796F8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spacing w:before="120" w:after="0" w:line="240" w:lineRule="auto"/>
        <w:ind w:left="1134" w:hanging="567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color w:val="000000"/>
          <w:spacing w:val="-1"/>
          <w:sz w:val="22"/>
          <w:szCs w:val="22"/>
        </w:rPr>
        <w:t>Z tytułu pozostawania w zwłoce w stos</w:t>
      </w:r>
      <w:r w:rsidR="00D75515">
        <w:rPr>
          <w:rFonts w:cs="Arial"/>
          <w:color w:val="000000"/>
          <w:spacing w:val="-1"/>
          <w:sz w:val="22"/>
          <w:szCs w:val="22"/>
        </w:rPr>
        <w:t>unku do terminu wskazanego w § 4</w:t>
      </w:r>
      <w:r w:rsidRPr="006D0A01">
        <w:rPr>
          <w:rFonts w:cs="Arial"/>
          <w:color w:val="000000"/>
          <w:spacing w:val="-1"/>
          <w:sz w:val="22"/>
          <w:szCs w:val="22"/>
        </w:rPr>
        <w:t xml:space="preserve"> ust. 1 Umowy </w:t>
      </w:r>
      <w:r>
        <w:rPr>
          <w:rFonts w:cs="Arial"/>
          <w:color w:val="000000"/>
          <w:spacing w:val="-1"/>
          <w:sz w:val="22"/>
          <w:szCs w:val="22"/>
        </w:rPr>
        <w:br/>
      </w:r>
      <w:r w:rsidRPr="006D0A01">
        <w:rPr>
          <w:rFonts w:cs="Arial"/>
          <w:color w:val="000000"/>
          <w:spacing w:val="-1"/>
          <w:sz w:val="22"/>
          <w:szCs w:val="22"/>
        </w:rPr>
        <w:t xml:space="preserve">- </w:t>
      </w:r>
      <w:r w:rsidRPr="006D0A01">
        <w:rPr>
          <w:rFonts w:cs="Arial"/>
          <w:spacing w:val="-1"/>
          <w:sz w:val="22"/>
          <w:szCs w:val="22"/>
        </w:rPr>
        <w:t xml:space="preserve">w </w:t>
      </w:r>
      <w:r w:rsidRPr="006D0A01">
        <w:rPr>
          <w:rFonts w:cs="Arial"/>
          <w:bCs/>
          <w:sz w:val="22"/>
          <w:szCs w:val="22"/>
        </w:rPr>
        <w:t xml:space="preserve">wysokości </w:t>
      </w:r>
      <w:r w:rsidRPr="006D0A0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E23DEE" wp14:editId="6F60F3EE">
                <wp:simplePos x="0" y="0"/>
                <wp:positionH relativeFrom="margin">
                  <wp:posOffset>7283450</wp:posOffset>
                </wp:positionH>
                <wp:positionV relativeFrom="paragraph">
                  <wp:posOffset>13970</wp:posOffset>
                </wp:positionV>
                <wp:extent cx="0" cy="1454150"/>
                <wp:effectExtent l="11430" t="13970" r="7620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F58FD" id="Łącznik prosty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1.1pt" to="57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" o:allowincell="f" strokeweight=".35pt">
                <w10:wrap anchorx="margin"/>
              </v:line>
            </w:pict>
          </mc:Fallback>
        </mc:AlternateContent>
      </w:r>
      <w:r w:rsidRPr="006D0A0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36EBA40" wp14:editId="1E1D7BA8">
                <wp:simplePos x="0" y="0"/>
                <wp:positionH relativeFrom="margin">
                  <wp:posOffset>7260590</wp:posOffset>
                </wp:positionH>
                <wp:positionV relativeFrom="paragraph">
                  <wp:posOffset>1581785</wp:posOffset>
                </wp:positionV>
                <wp:extent cx="0" cy="3300730"/>
                <wp:effectExtent l="7620" t="10160" r="1143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A4C6D8" id="Łącznik prosty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1.7pt,124.55pt" to="571.7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" o:allowincell="f" strokeweight=".35pt">
                <w10:wrap anchorx="margin"/>
              </v:line>
            </w:pict>
          </mc:Fallback>
        </mc:AlternateContent>
      </w:r>
      <w:r w:rsidR="000B51DC">
        <w:rPr>
          <w:rFonts w:cs="Arial"/>
          <w:bCs/>
          <w:sz w:val="22"/>
          <w:szCs w:val="22"/>
        </w:rPr>
        <w:t>2</w:t>
      </w:r>
      <w:r w:rsidRPr="006D0A01">
        <w:rPr>
          <w:rFonts w:cs="Arial"/>
          <w:bCs/>
          <w:sz w:val="22"/>
          <w:szCs w:val="22"/>
        </w:rPr>
        <w:t xml:space="preserve">00 zł (słownie: </w:t>
      </w:r>
      <w:r w:rsidR="000B51DC">
        <w:rPr>
          <w:rFonts w:cs="Arial"/>
          <w:bCs/>
          <w:sz w:val="22"/>
          <w:szCs w:val="22"/>
        </w:rPr>
        <w:t>dwieś</w:t>
      </w:r>
      <w:r w:rsidR="004017D4">
        <w:rPr>
          <w:rFonts w:cs="Arial"/>
          <w:bCs/>
          <w:sz w:val="22"/>
          <w:szCs w:val="22"/>
        </w:rPr>
        <w:t>cie</w:t>
      </w:r>
      <w:r w:rsidRPr="006D0A01">
        <w:rPr>
          <w:rFonts w:cs="Arial"/>
          <w:bCs/>
          <w:sz w:val="22"/>
          <w:szCs w:val="22"/>
        </w:rPr>
        <w:t xml:space="preserve"> złotych) za każdy </w:t>
      </w:r>
      <w:r w:rsidR="003E7C38">
        <w:rPr>
          <w:rFonts w:cs="Arial"/>
          <w:bCs/>
          <w:sz w:val="22"/>
          <w:szCs w:val="22"/>
        </w:rPr>
        <w:t xml:space="preserve">zakończony </w:t>
      </w:r>
      <w:r w:rsidRPr="006D0A01">
        <w:rPr>
          <w:rFonts w:cs="Arial"/>
          <w:bCs/>
          <w:sz w:val="22"/>
          <w:szCs w:val="22"/>
        </w:rPr>
        <w:t xml:space="preserve">dzień zwłoki, lecz nie więcej niż 10% </w:t>
      </w:r>
      <w:r w:rsidRPr="006D0A01">
        <w:rPr>
          <w:rFonts w:cs="Arial"/>
          <w:color w:val="000000"/>
          <w:sz w:val="22"/>
          <w:szCs w:val="22"/>
        </w:rPr>
        <w:t xml:space="preserve">kwoty bazowej, o której mowa w ust. </w:t>
      </w:r>
      <w:r w:rsidR="00D75515">
        <w:rPr>
          <w:rFonts w:cs="Arial"/>
          <w:color w:val="000000"/>
          <w:sz w:val="22"/>
          <w:szCs w:val="22"/>
        </w:rPr>
        <w:t>2</w:t>
      </w:r>
      <w:r w:rsidRPr="006D0A01">
        <w:rPr>
          <w:rFonts w:cs="Arial"/>
          <w:color w:val="000000"/>
          <w:sz w:val="22"/>
          <w:szCs w:val="22"/>
        </w:rPr>
        <w:t xml:space="preserve"> poniżej</w:t>
      </w:r>
      <w:r w:rsidR="001C728C">
        <w:rPr>
          <w:rFonts w:cs="Arial"/>
          <w:color w:val="000000"/>
          <w:sz w:val="22"/>
          <w:szCs w:val="22"/>
        </w:rPr>
        <w:t>. Wskazana kara umowna będzie jednak naliczana nie wcześniej niż 10 dniu pozostawania w zwłoce;</w:t>
      </w:r>
    </w:p>
    <w:p w14:paraId="1C777134" w14:textId="63A98337" w:rsidR="00796F8B" w:rsidRPr="006D0A01" w:rsidRDefault="00796F8B" w:rsidP="00796F8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spacing w:before="120" w:after="0" w:line="240" w:lineRule="auto"/>
        <w:ind w:left="1134" w:hanging="567"/>
        <w:jc w:val="both"/>
        <w:rPr>
          <w:rFonts w:cs="Arial"/>
          <w:bCs/>
          <w:sz w:val="22"/>
          <w:szCs w:val="22"/>
        </w:rPr>
      </w:pPr>
      <w:bookmarkStart w:id="3" w:name="_Hlk515309644"/>
      <w:r w:rsidRPr="006D0A01">
        <w:rPr>
          <w:rFonts w:cs="Arial"/>
          <w:color w:val="000000"/>
          <w:sz w:val="22"/>
          <w:szCs w:val="22"/>
        </w:rPr>
        <w:t>Z tytułu pozostawania w zwłoce w stosunku do wyznaczone</w:t>
      </w:r>
      <w:r w:rsidR="00D75515">
        <w:rPr>
          <w:rFonts w:cs="Arial"/>
          <w:color w:val="000000"/>
          <w:sz w:val="22"/>
          <w:szCs w:val="22"/>
        </w:rPr>
        <w:t xml:space="preserve">go stosownie </w:t>
      </w:r>
      <w:r w:rsidR="00D75515">
        <w:rPr>
          <w:rFonts w:cs="Arial"/>
          <w:color w:val="000000"/>
          <w:sz w:val="22"/>
          <w:szCs w:val="22"/>
        </w:rPr>
        <w:br/>
        <w:t>do postanowień § 6</w:t>
      </w:r>
      <w:r w:rsidRPr="006D0A01">
        <w:rPr>
          <w:rFonts w:cs="Arial"/>
          <w:color w:val="000000"/>
          <w:sz w:val="22"/>
          <w:szCs w:val="22"/>
        </w:rPr>
        <w:t xml:space="preserve"> ust. 5 Umowy terminu </w:t>
      </w:r>
      <w:r w:rsidRPr="006D0A01">
        <w:rPr>
          <w:rFonts w:cs="Arial"/>
          <w:sz w:val="22"/>
          <w:szCs w:val="22"/>
        </w:rPr>
        <w:t>usunięcia wady (czy w inny sposób wykonania naprawy) Sprzętu</w:t>
      </w:r>
      <w:r w:rsidRPr="006D0A01">
        <w:rPr>
          <w:rFonts w:cs="Arial"/>
          <w:color w:val="000000"/>
          <w:sz w:val="22"/>
          <w:szCs w:val="22"/>
        </w:rPr>
        <w:t xml:space="preserve"> – każdorazowo karę umowną </w:t>
      </w:r>
      <w:r w:rsidRPr="006D0A01">
        <w:rPr>
          <w:rFonts w:cs="Arial"/>
          <w:sz w:val="22"/>
          <w:szCs w:val="22"/>
        </w:rPr>
        <w:t xml:space="preserve">w wysokości </w:t>
      </w:r>
      <w:r w:rsidR="004017D4">
        <w:rPr>
          <w:rFonts w:cs="Arial"/>
          <w:sz w:val="22"/>
          <w:szCs w:val="22"/>
        </w:rPr>
        <w:t>1</w:t>
      </w:r>
      <w:r w:rsidRPr="006D0A01">
        <w:rPr>
          <w:rFonts w:cs="Arial"/>
          <w:sz w:val="22"/>
          <w:szCs w:val="22"/>
        </w:rPr>
        <w:t>00</w:t>
      </w:r>
      <w:r w:rsidRPr="006D0A01">
        <w:rPr>
          <w:rFonts w:cs="Arial"/>
          <w:color w:val="000000"/>
          <w:sz w:val="22"/>
          <w:szCs w:val="22"/>
        </w:rPr>
        <w:t xml:space="preserve"> zł (słownie: </w:t>
      </w:r>
      <w:r w:rsidR="004017D4">
        <w:rPr>
          <w:rFonts w:cs="Arial"/>
          <w:color w:val="000000"/>
          <w:sz w:val="22"/>
          <w:szCs w:val="22"/>
        </w:rPr>
        <w:t xml:space="preserve">sto </w:t>
      </w:r>
      <w:r w:rsidRPr="006D0A01">
        <w:rPr>
          <w:rFonts w:cs="Arial"/>
          <w:color w:val="000000"/>
          <w:sz w:val="22"/>
          <w:szCs w:val="22"/>
        </w:rPr>
        <w:t xml:space="preserve">złotych) za każdy </w:t>
      </w:r>
      <w:r w:rsidR="003E7C38">
        <w:rPr>
          <w:rFonts w:cs="Arial"/>
          <w:color w:val="000000"/>
          <w:sz w:val="22"/>
          <w:szCs w:val="22"/>
        </w:rPr>
        <w:t xml:space="preserve">zakończony </w:t>
      </w:r>
      <w:r w:rsidR="00D75515">
        <w:rPr>
          <w:rFonts w:cs="Arial"/>
          <w:color w:val="000000"/>
          <w:sz w:val="22"/>
          <w:szCs w:val="22"/>
        </w:rPr>
        <w:t>dzień</w:t>
      </w:r>
      <w:r w:rsidR="003E7C38">
        <w:rPr>
          <w:rFonts w:cs="Arial"/>
          <w:color w:val="000000"/>
          <w:sz w:val="22"/>
          <w:szCs w:val="22"/>
        </w:rPr>
        <w:t xml:space="preserve"> </w:t>
      </w:r>
      <w:r w:rsidR="00BF38CF">
        <w:rPr>
          <w:rFonts w:cs="Arial"/>
          <w:color w:val="000000"/>
          <w:sz w:val="22"/>
          <w:szCs w:val="22"/>
        </w:rPr>
        <w:t>zwłoki</w:t>
      </w:r>
      <w:r w:rsidRPr="006D0A01">
        <w:rPr>
          <w:rFonts w:cs="Arial"/>
          <w:color w:val="000000"/>
          <w:sz w:val="22"/>
          <w:szCs w:val="22"/>
        </w:rPr>
        <w:t>,</w:t>
      </w:r>
      <w:r w:rsidRPr="006D0A01">
        <w:rPr>
          <w:rFonts w:cs="Arial"/>
          <w:bCs/>
          <w:sz w:val="22"/>
          <w:szCs w:val="22"/>
        </w:rPr>
        <w:t xml:space="preserve"> lecz nie więcej niż 10% kwoty bazowej</w:t>
      </w:r>
      <w:bookmarkEnd w:id="3"/>
      <w:r w:rsidR="00D75515">
        <w:rPr>
          <w:rFonts w:cs="Arial"/>
          <w:bCs/>
          <w:sz w:val="22"/>
          <w:szCs w:val="22"/>
        </w:rPr>
        <w:t>, o której mowa w ust. 2</w:t>
      </w:r>
      <w:r w:rsidRPr="006D0A01">
        <w:rPr>
          <w:rFonts w:cs="Arial"/>
          <w:bCs/>
          <w:sz w:val="22"/>
          <w:szCs w:val="22"/>
        </w:rPr>
        <w:t xml:space="preserve"> poniżej</w:t>
      </w:r>
      <w:r w:rsidRPr="006D0A01">
        <w:rPr>
          <w:rFonts w:cs="Arial"/>
          <w:color w:val="000000"/>
          <w:sz w:val="22"/>
          <w:szCs w:val="22"/>
        </w:rPr>
        <w:t>;</w:t>
      </w:r>
    </w:p>
    <w:p w14:paraId="2D3E8F6A" w14:textId="37697009" w:rsidR="00796F8B" w:rsidRPr="006D0A01" w:rsidRDefault="00796F8B" w:rsidP="00796F8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spacing w:before="120" w:after="0" w:line="240" w:lineRule="auto"/>
        <w:ind w:left="1134" w:hanging="567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>Z tytułu odstąpienia od Umowy lub jej wypowiedzenia</w:t>
      </w:r>
      <w:r w:rsidR="00B340FB">
        <w:rPr>
          <w:rFonts w:cs="Arial"/>
          <w:color w:val="000000"/>
          <w:sz w:val="22"/>
          <w:szCs w:val="22"/>
        </w:rPr>
        <w:t xml:space="preserve"> (rozwiązania</w:t>
      </w:r>
      <w:r w:rsidRPr="006D0A01">
        <w:rPr>
          <w:rFonts w:cs="Arial"/>
          <w:color w:val="000000"/>
          <w:sz w:val="22"/>
          <w:szCs w:val="22"/>
        </w:rPr>
        <w:t xml:space="preserve">) z przyczyn leżących </w:t>
      </w:r>
      <w:r>
        <w:rPr>
          <w:rFonts w:cs="Arial"/>
          <w:color w:val="000000"/>
          <w:sz w:val="22"/>
          <w:szCs w:val="22"/>
        </w:rPr>
        <w:br/>
      </w:r>
      <w:r w:rsidRPr="006D0A01">
        <w:rPr>
          <w:rFonts w:cs="Arial"/>
          <w:color w:val="000000"/>
          <w:sz w:val="22"/>
          <w:szCs w:val="22"/>
        </w:rPr>
        <w:t>po stronie Sprzedawcy - w wysokości 10 % kwoty</w:t>
      </w:r>
      <w:r w:rsidR="00D75515">
        <w:rPr>
          <w:rFonts w:cs="Arial"/>
          <w:color w:val="000000"/>
          <w:sz w:val="22"/>
          <w:szCs w:val="22"/>
        </w:rPr>
        <w:t xml:space="preserve"> bazowej, o której mowa w ust. 2</w:t>
      </w:r>
      <w:r w:rsidRPr="006D0A01">
        <w:rPr>
          <w:rFonts w:cs="Arial"/>
          <w:color w:val="000000"/>
          <w:sz w:val="22"/>
          <w:szCs w:val="22"/>
        </w:rPr>
        <w:t xml:space="preserve"> poniżej.</w:t>
      </w:r>
    </w:p>
    <w:p w14:paraId="1CD0B5C7" w14:textId="4AD54E2C" w:rsidR="00796F8B" w:rsidRDefault="00796F8B" w:rsidP="00825584">
      <w:pPr>
        <w:numPr>
          <w:ilvl w:val="6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bCs/>
          <w:sz w:val="22"/>
          <w:szCs w:val="22"/>
        </w:rPr>
        <w:t>Przez przywoływane w ust. 1 powyżej określenie „kwota bazowa” należy rozumieć kwotę (……..)</w:t>
      </w:r>
      <w:r w:rsidR="00BF38CF" w:rsidRPr="00E85D7E">
        <w:rPr>
          <w:rStyle w:val="Odwoanieprzypisudolnego"/>
          <w:rFonts w:cs="Arial"/>
          <w:bCs/>
          <w:sz w:val="22"/>
          <w:szCs w:val="22"/>
        </w:rPr>
        <w:footnoteReference w:id="8"/>
      </w:r>
      <w:r w:rsidRPr="006D0A01">
        <w:rPr>
          <w:rFonts w:cs="Arial"/>
          <w:bCs/>
          <w:sz w:val="22"/>
          <w:szCs w:val="22"/>
        </w:rPr>
        <w:t xml:space="preserve">zł. </w:t>
      </w:r>
    </w:p>
    <w:p w14:paraId="0DDA4F64" w14:textId="7FDF949C" w:rsidR="00796F8B" w:rsidRPr="004841CE" w:rsidRDefault="00796F8B" w:rsidP="004841CE">
      <w:pPr>
        <w:numPr>
          <w:ilvl w:val="6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841CE">
        <w:rPr>
          <w:rFonts w:cs="Arial"/>
          <w:sz w:val="22"/>
          <w:szCs w:val="22"/>
        </w:rPr>
        <w:t xml:space="preserve">W przypadku odstąpienia od Umowy, kary umowne z tytułów wskazanych w ust. 1 pkt 1) lub 2) powyżej przysługują również za okres do dnia złożenia oświadczenia o odstąpieniu od Umowy </w:t>
      </w:r>
      <w:r w:rsidRPr="004841CE">
        <w:rPr>
          <w:rFonts w:cs="Arial"/>
          <w:sz w:val="22"/>
          <w:szCs w:val="22"/>
        </w:rPr>
        <w:br/>
        <w:t>lub oświadczenia o jej wypowiedzeniu przez rozwiązanie.</w:t>
      </w:r>
    </w:p>
    <w:p w14:paraId="0B24565F" w14:textId="77777777" w:rsidR="00796F8B" w:rsidRPr="004841CE" w:rsidRDefault="00796F8B" w:rsidP="004841CE">
      <w:pPr>
        <w:numPr>
          <w:ilvl w:val="6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841CE">
        <w:rPr>
          <w:rFonts w:cs="Arial"/>
          <w:bCs/>
          <w:sz w:val="22"/>
          <w:szCs w:val="22"/>
        </w:rPr>
        <w:lastRenderedPageBreak/>
        <w:t>Kary umowne, o których mowa w niniejszym paragrafie:</w:t>
      </w:r>
    </w:p>
    <w:p w14:paraId="0C121FFB" w14:textId="77777777" w:rsidR="00796F8B" w:rsidRPr="006D0A01" w:rsidRDefault="00796F8B" w:rsidP="00796F8B">
      <w:pPr>
        <w:numPr>
          <w:ilvl w:val="0"/>
          <w:numId w:val="11"/>
        </w:numPr>
        <w:shd w:val="clear" w:color="auto" w:fill="FFFFFF"/>
        <w:tabs>
          <w:tab w:val="num" w:pos="993"/>
        </w:tabs>
        <w:spacing w:before="120" w:after="0" w:line="240" w:lineRule="auto"/>
        <w:ind w:left="993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>Są od siebie niezależne i podlegają kumulacji;</w:t>
      </w:r>
    </w:p>
    <w:p w14:paraId="2E618CC4" w14:textId="54636970" w:rsidR="00796F8B" w:rsidRPr="004841CE" w:rsidRDefault="00796F8B" w:rsidP="00796F8B">
      <w:pPr>
        <w:numPr>
          <w:ilvl w:val="0"/>
          <w:numId w:val="11"/>
        </w:numPr>
        <w:shd w:val="clear" w:color="auto" w:fill="FFFFFF"/>
        <w:tabs>
          <w:tab w:val="num" w:pos="993"/>
        </w:tabs>
        <w:spacing w:before="120" w:after="0" w:line="240" w:lineRule="auto"/>
        <w:ind w:left="993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Stają się wymagalne z dniem zaistnienia podstaw do ich naliczenia. </w:t>
      </w:r>
    </w:p>
    <w:p w14:paraId="705168CC" w14:textId="7F9C1A68" w:rsidR="00BF38CF" w:rsidRPr="004841CE" w:rsidRDefault="00796F8B" w:rsidP="004841CE">
      <w:pPr>
        <w:pStyle w:val="Akapitzlist"/>
        <w:numPr>
          <w:ilvl w:val="6"/>
          <w:numId w:val="26"/>
        </w:numPr>
        <w:shd w:val="clear" w:color="auto" w:fill="FFFFFF"/>
        <w:spacing w:before="120" w:after="0" w:line="240" w:lineRule="auto"/>
        <w:ind w:left="425" w:hanging="425"/>
        <w:contextualSpacing w:val="0"/>
        <w:jc w:val="both"/>
        <w:rPr>
          <w:rFonts w:cs="Arial"/>
          <w:bCs/>
          <w:sz w:val="22"/>
          <w:szCs w:val="22"/>
        </w:rPr>
      </w:pPr>
      <w:r w:rsidRPr="004841CE">
        <w:rPr>
          <w:rFonts w:cs="Arial"/>
          <w:sz w:val="22"/>
          <w:szCs w:val="22"/>
        </w:rPr>
        <w:t xml:space="preserve">Strony dopuszczają dochodzenie odszkodowania uzupełniającego na zasadach ogólnych, gdyby powstała szkoda przekraczała wartość naliczonych kar umownych. W przypadkach, dla których </w:t>
      </w:r>
      <w:r w:rsidRPr="004841CE">
        <w:rPr>
          <w:rFonts w:cs="Arial"/>
          <w:sz w:val="22"/>
          <w:szCs w:val="22"/>
        </w:rPr>
        <w:br/>
        <w:t xml:space="preserve">w Umowie nie przewidziano odpowiedzialności w formie kar umownych, Strony </w:t>
      </w:r>
      <w:r w:rsidRPr="004841CE">
        <w:rPr>
          <w:rFonts w:cs="Arial"/>
          <w:sz w:val="22"/>
          <w:szCs w:val="22"/>
        </w:rPr>
        <w:br/>
        <w:t xml:space="preserve">w razie niewykonania lub nienależytego wykonania Umowy mogą dochodzić odszkodowania </w:t>
      </w:r>
      <w:r w:rsidRPr="004841CE">
        <w:rPr>
          <w:rFonts w:cs="Arial"/>
          <w:sz w:val="22"/>
          <w:szCs w:val="22"/>
        </w:rPr>
        <w:br/>
        <w:t xml:space="preserve">na </w:t>
      </w:r>
      <w:r w:rsidRPr="004841CE">
        <w:rPr>
          <w:rFonts w:cs="Arial"/>
          <w:color w:val="000000"/>
          <w:sz w:val="22"/>
          <w:szCs w:val="22"/>
        </w:rPr>
        <w:t>zasadach ogólnych z kodeksu cywilnego.</w:t>
      </w:r>
      <w:r w:rsidRPr="004841CE">
        <w:rPr>
          <w:rFonts w:cs="Arial"/>
          <w:bCs/>
          <w:color w:val="FF0000"/>
          <w:sz w:val="22"/>
          <w:szCs w:val="22"/>
        </w:rPr>
        <w:t xml:space="preserve"> </w:t>
      </w:r>
      <w:r w:rsidRPr="004841CE">
        <w:rPr>
          <w:rFonts w:cs="Arial"/>
          <w:bCs/>
          <w:sz w:val="22"/>
          <w:szCs w:val="22"/>
        </w:rPr>
        <w:t>O</w:t>
      </w:r>
      <w:r w:rsidRPr="004841CE">
        <w:rPr>
          <w:rFonts w:cs="Arial"/>
          <w:sz w:val="22"/>
          <w:szCs w:val="22"/>
        </w:rPr>
        <w:t>d</w:t>
      </w:r>
      <w:r w:rsidRPr="004841CE">
        <w:rPr>
          <w:rFonts w:cs="Arial"/>
          <w:color w:val="000000"/>
          <w:sz w:val="22"/>
          <w:szCs w:val="22"/>
        </w:rPr>
        <w:t xml:space="preserve">powiedzialność Kupującego z tytułu zwłoki </w:t>
      </w:r>
      <w:r w:rsidRPr="004841CE">
        <w:rPr>
          <w:rFonts w:cs="Arial"/>
          <w:color w:val="000000"/>
          <w:sz w:val="22"/>
          <w:szCs w:val="22"/>
        </w:rPr>
        <w:br/>
        <w:t>w zapłacie wynagrodzenia Umownego Sprzedawcy ma miejsce maksymalnie do wysokości odsetek ustawowych</w:t>
      </w:r>
      <w:r w:rsidR="00303DA1" w:rsidRPr="004841CE">
        <w:rPr>
          <w:rFonts w:cs="Arial"/>
          <w:color w:val="000000"/>
          <w:sz w:val="22"/>
          <w:szCs w:val="22"/>
        </w:rPr>
        <w:t xml:space="preserve"> za opóźnienie</w:t>
      </w:r>
      <w:r w:rsidRPr="004841CE">
        <w:rPr>
          <w:rFonts w:cs="Arial"/>
          <w:color w:val="000000"/>
          <w:sz w:val="22"/>
          <w:szCs w:val="22"/>
        </w:rPr>
        <w:t>.</w:t>
      </w:r>
      <w:r w:rsidR="00303DA1" w:rsidRPr="004841CE">
        <w:rPr>
          <w:rFonts w:cs="Arial"/>
          <w:color w:val="000000"/>
          <w:sz w:val="22"/>
          <w:szCs w:val="22"/>
        </w:rPr>
        <w:t xml:space="preserve"> </w:t>
      </w:r>
    </w:p>
    <w:p w14:paraId="2DB486F4" w14:textId="317BCDA0" w:rsidR="00BF38CF" w:rsidRPr="004841CE" w:rsidRDefault="00BF38CF" w:rsidP="004841CE">
      <w:pPr>
        <w:pStyle w:val="Akapitzlist"/>
        <w:numPr>
          <w:ilvl w:val="6"/>
          <w:numId w:val="26"/>
        </w:numPr>
        <w:shd w:val="clear" w:color="auto" w:fill="FFFFFF"/>
        <w:spacing w:before="120" w:after="0" w:line="240" w:lineRule="auto"/>
        <w:ind w:left="425" w:hanging="425"/>
        <w:contextualSpacing w:val="0"/>
        <w:jc w:val="both"/>
        <w:rPr>
          <w:rFonts w:cs="Arial"/>
          <w:bCs/>
          <w:sz w:val="22"/>
          <w:szCs w:val="22"/>
        </w:rPr>
      </w:pPr>
      <w:r w:rsidRPr="004841CE">
        <w:rPr>
          <w:rFonts w:asciiTheme="majorHAnsi" w:hAnsiTheme="majorHAnsi" w:cs="Arial"/>
          <w:bCs/>
          <w:sz w:val="22"/>
          <w:szCs w:val="22"/>
        </w:rPr>
        <w:t xml:space="preserve">Sprzedawca </w:t>
      </w:r>
      <w:r w:rsidRPr="004841CE">
        <w:rPr>
          <w:rFonts w:asciiTheme="majorHAnsi" w:hAnsiTheme="majorHAnsi" w:cs="Arial"/>
          <w:color w:val="000000"/>
          <w:sz w:val="22"/>
          <w:szCs w:val="22"/>
        </w:rPr>
        <w:t>nie ponosi odpowiedzialności za okoliczności, za które wyłączną odpowiedzialność ponosi Kupujący.</w:t>
      </w:r>
    </w:p>
    <w:p w14:paraId="213E33A0" w14:textId="53D59F63" w:rsidR="00796F8B" w:rsidRPr="006D0A01" w:rsidRDefault="00B57B20" w:rsidP="00BF38CF">
      <w:pPr>
        <w:widowControl w:val="0"/>
        <w:tabs>
          <w:tab w:val="left" w:pos="567"/>
          <w:tab w:val="left" w:leader="dot" w:pos="8222"/>
        </w:tabs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8</w:t>
      </w:r>
    </w:p>
    <w:p w14:paraId="6A4F5352" w14:textId="77777777" w:rsidR="00796F8B" w:rsidRPr="006D0A01" w:rsidRDefault="00796F8B" w:rsidP="00796F8B">
      <w:pPr>
        <w:spacing w:before="120"/>
        <w:jc w:val="both"/>
        <w:rPr>
          <w:rFonts w:cs="Arial"/>
          <w:b/>
          <w:sz w:val="22"/>
          <w:szCs w:val="22"/>
        </w:rPr>
      </w:pPr>
      <w:r w:rsidRPr="006D0A01">
        <w:rPr>
          <w:sz w:val="22"/>
          <w:szCs w:val="22"/>
        </w:rPr>
        <w:t xml:space="preserve">Sprzedawca nie może bez zgody Kupującego wyrażonej w formie pisemnej przenieść wierzytelności wynikających z niniejszej Umowy, w tym wynagrodzenia Umownego lub dowolnej jego części </w:t>
      </w:r>
      <w:r w:rsidRPr="006D0A01">
        <w:rPr>
          <w:sz w:val="22"/>
          <w:szCs w:val="22"/>
        </w:rPr>
        <w:br/>
        <w:t>na osobę trzecią.</w:t>
      </w:r>
    </w:p>
    <w:p w14:paraId="3392E8AB" w14:textId="045088F3" w:rsidR="00B340FB" w:rsidRDefault="00B57B20" w:rsidP="00BF38CF">
      <w:pPr>
        <w:pStyle w:val="Standard"/>
        <w:tabs>
          <w:tab w:val="left" w:pos="567"/>
          <w:tab w:val="left" w:leader="dot" w:pos="8222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§ 9</w:t>
      </w:r>
    </w:p>
    <w:p w14:paraId="3C31EDD6" w14:textId="2E001AA0" w:rsidR="00B340FB" w:rsidRP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40FB">
        <w:rPr>
          <w:rFonts w:asciiTheme="majorHAnsi" w:hAnsiTheme="majorHAnsi" w:cs="Arial"/>
          <w:sz w:val="22"/>
          <w:szCs w:val="22"/>
        </w:rPr>
        <w:t xml:space="preserve">Przedstawicielem </w:t>
      </w:r>
      <w:r w:rsidR="001C728C">
        <w:rPr>
          <w:rFonts w:asciiTheme="majorHAnsi" w:hAnsiTheme="majorHAnsi" w:cs="Arial"/>
          <w:sz w:val="22"/>
          <w:szCs w:val="22"/>
        </w:rPr>
        <w:t>Kupującego</w:t>
      </w:r>
      <w:r w:rsidRPr="00B340FB">
        <w:rPr>
          <w:rFonts w:asciiTheme="majorHAnsi" w:hAnsiTheme="majorHAnsi" w:cs="Arial"/>
          <w:sz w:val="22"/>
          <w:szCs w:val="22"/>
        </w:rPr>
        <w:t xml:space="preserve"> w zakresie spraw roboczych związanych z realizacją Umowy, </w:t>
      </w:r>
      <w:r w:rsidRPr="00B340FB">
        <w:rPr>
          <w:rFonts w:asciiTheme="majorHAnsi" w:hAnsiTheme="majorHAnsi" w:cs="Arial"/>
          <w:sz w:val="22"/>
          <w:szCs w:val="22"/>
        </w:rPr>
        <w:br/>
        <w:t xml:space="preserve">w tym w szczególności </w:t>
      </w:r>
      <w:r>
        <w:rPr>
          <w:rFonts w:asciiTheme="majorHAnsi" w:hAnsiTheme="majorHAnsi" w:cs="Arial"/>
          <w:sz w:val="22"/>
          <w:szCs w:val="22"/>
        </w:rPr>
        <w:t xml:space="preserve">w sprawach </w:t>
      </w:r>
      <w:r w:rsidRPr="00B340FB">
        <w:rPr>
          <w:rFonts w:asciiTheme="majorHAnsi" w:hAnsiTheme="majorHAnsi" w:cs="Arial"/>
          <w:sz w:val="22"/>
          <w:szCs w:val="22"/>
        </w:rPr>
        <w:t>związanych z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B340FB">
        <w:rPr>
          <w:rFonts w:asciiTheme="majorHAnsi" w:hAnsiTheme="majorHAnsi" w:cs="Arial"/>
          <w:sz w:val="22"/>
          <w:szCs w:val="22"/>
        </w:rPr>
        <w:t xml:space="preserve">podpisaniem ze strony </w:t>
      </w:r>
      <w:r>
        <w:rPr>
          <w:rFonts w:asciiTheme="majorHAnsi" w:hAnsiTheme="majorHAnsi" w:cs="Arial"/>
          <w:sz w:val="22"/>
          <w:szCs w:val="22"/>
        </w:rPr>
        <w:t xml:space="preserve">Kupującego </w:t>
      </w:r>
      <w:r w:rsidRPr="00B340FB">
        <w:rPr>
          <w:rFonts w:asciiTheme="majorHAnsi" w:hAnsiTheme="majorHAnsi" w:cs="Arial"/>
          <w:sz w:val="22"/>
          <w:szCs w:val="22"/>
        </w:rPr>
        <w:t>Protokołu Odbioru) jest</w:t>
      </w:r>
      <w:r w:rsidR="001C728C">
        <w:rPr>
          <w:rFonts w:asciiTheme="majorHAnsi" w:hAnsiTheme="majorHAnsi" w:cs="Arial"/>
          <w:sz w:val="22"/>
          <w:szCs w:val="22"/>
        </w:rPr>
        <w:t xml:space="preserve"> ………………</w:t>
      </w:r>
      <w:r w:rsidRPr="00B340FB">
        <w:rPr>
          <w:rFonts w:asciiTheme="majorHAnsi" w:hAnsiTheme="majorHAnsi" w:cs="Arial"/>
          <w:sz w:val="22"/>
          <w:szCs w:val="22"/>
        </w:rPr>
        <w:t>, tel. (…………) poczta e-mail: (……..).</w:t>
      </w:r>
      <w:r w:rsidRPr="00B340FB">
        <w:rPr>
          <w:rStyle w:val="Odwoanieprzypisudolnego"/>
          <w:rFonts w:asciiTheme="majorHAnsi" w:hAnsiTheme="majorHAnsi" w:cs="Arial"/>
          <w:sz w:val="22"/>
          <w:szCs w:val="22"/>
        </w:rPr>
        <w:footnoteReference w:id="9"/>
      </w:r>
    </w:p>
    <w:p w14:paraId="627DFB70" w14:textId="77777777" w:rsidR="00B340FB" w:rsidRP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40FB">
        <w:rPr>
          <w:rFonts w:asciiTheme="majorHAnsi" w:hAnsiTheme="majorHAnsi" w:cs="Arial"/>
          <w:sz w:val="22"/>
          <w:szCs w:val="22"/>
        </w:rPr>
        <w:t>Przedstawicielem Sprzedawcy w zakresie spraw roboczych związanych z realizacją Umowy jest/są (……), tel. ……., e-mail: (…..).</w:t>
      </w:r>
      <w:r w:rsidRPr="00B340FB">
        <w:rPr>
          <w:rStyle w:val="Odwoanieprzypisudolnego"/>
          <w:rFonts w:asciiTheme="majorHAnsi" w:hAnsiTheme="majorHAnsi" w:cs="Arial"/>
          <w:sz w:val="22"/>
          <w:szCs w:val="22"/>
        </w:rPr>
        <w:footnoteReference w:id="10"/>
      </w:r>
    </w:p>
    <w:p w14:paraId="1623E995" w14:textId="5812A8E6" w:rsid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40FB">
        <w:rPr>
          <w:rFonts w:asciiTheme="majorHAnsi" w:hAnsiTheme="majorHAnsi" w:cs="Arial"/>
          <w:sz w:val="22"/>
          <w:szCs w:val="22"/>
        </w:rPr>
        <w:t>Przypisane poszczególnym osobom dane poczty e-mail oraz nr telefonu tam wskazane są danymi do kontaktu z tymi osobami.</w:t>
      </w:r>
    </w:p>
    <w:p w14:paraId="5EE673C4" w14:textId="32FAA7F0" w:rsidR="00B340FB" w:rsidRP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wypadek jakichkolwiek wątpliwości Strony potwierdzają, iż przedstawiciele, o których mowa w ust. 1 i 2 powyżej nie są uprawnieni do zmiany Umowy, odstąpienia od niej, czy jej rozwiązania przez wypowiedzenie. </w:t>
      </w:r>
    </w:p>
    <w:p w14:paraId="4F4A0C8D" w14:textId="77777777" w:rsidR="00B51ACD" w:rsidRDefault="00B51ACD" w:rsidP="00C60B4B">
      <w:pPr>
        <w:widowControl w:val="0"/>
        <w:tabs>
          <w:tab w:val="left" w:pos="0"/>
          <w:tab w:val="left" w:leader="dot" w:pos="8222"/>
        </w:tabs>
        <w:spacing w:before="120" w:after="0" w:line="240" w:lineRule="auto"/>
        <w:jc w:val="center"/>
        <w:rPr>
          <w:rFonts w:cs="Arial"/>
          <w:b/>
          <w:bCs/>
          <w:sz w:val="22"/>
          <w:szCs w:val="22"/>
        </w:rPr>
      </w:pPr>
    </w:p>
    <w:p w14:paraId="570957F9" w14:textId="77777777" w:rsidR="00B51ACD" w:rsidRDefault="00B51ACD" w:rsidP="00C60B4B">
      <w:pPr>
        <w:widowControl w:val="0"/>
        <w:tabs>
          <w:tab w:val="left" w:pos="0"/>
          <w:tab w:val="left" w:leader="dot" w:pos="8222"/>
        </w:tabs>
        <w:spacing w:before="120" w:after="0" w:line="240" w:lineRule="auto"/>
        <w:jc w:val="center"/>
        <w:rPr>
          <w:rFonts w:cs="Arial"/>
          <w:b/>
          <w:bCs/>
          <w:sz w:val="22"/>
          <w:szCs w:val="22"/>
        </w:rPr>
      </w:pPr>
    </w:p>
    <w:p w14:paraId="2B58C0F6" w14:textId="026AD210" w:rsidR="00B340FB" w:rsidRDefault="00B57B20" w:rsidP="00C60B4B">
      <w:pPr>
        <w:widowControl w:val="0"/>
        <w:tabs>
          <w:tab w:val="left" w:pos="0"/>
          <w:tab w:val="left" w:leader="dot" w:pos="8222"/>
        </w:tabs>
        <w:spacing w:before="120" w:after="0" w:line="24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10</w:t>
      </w:r>
    </w:p>
    <w:p w14:paraId="6DC156E2" w14:textId="047DE1D9" w:rsidR="00EF0940" w:rsidRPr="00EF0940" w:rsidRDefault="00EF0940" w:rsidP="00825584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F0940">
        <w:rPr>
          <w:rFonts w:cs="Arial"/>
          <w:sz w:val="22"/>
          <w:szCs w:val="22"/>
        </w:rPr>
        <w:t xml:space="preserve">Pod rygorem nieważności, wszelkie zmiany Umowy, a także ewentualne jej rozwiązanie za zgodą obu Stron, odstąpienie od Umowy albo jej wypowiedzenie - wymagają formy pisemnej </w:t>
      </w:r>
      <w:r w:rsidRPr="00EF0940">
        <w:rPr>
          <w:rFonts w:cs="Arial"/>
          <w:sz w:val="22"/>
          <w:szCs w:val="22"/>
        </w:rPr>
        <w:br/>
        <w:t>po rygorem nieważności.</w:t>
      </w:r>
    </w:p>
    <w:p w14:paraId="38E268E8" w14:textId="57EACCAE" w:rsidR="00EF0940" w:rsidRPr="00B95AEB" w:rsidRDefault="00EF0940" w:rsidP="00825584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F0940">
        <w:rPr>
          <w:rFonts w:asciiTheme="majorHAnsi" w:hAnsiTheme="majorHAnsi"/>
          <w:sz w:val="22"/>
          <w:szCs w:val="22"/>
        </w:rPr>
        <w:t xml:space="preserve">Spory wynikające z Umowy będą rozstrzygane przez Sąd powszechny właściwy dla siedziby </w:t>
      </w:r>
      <w:r>
        <w:rPr>
          <w:rFonts w:asciiTheme="majorHAnsi" w:hAnsiTheme="majorHAnsi"/>
          <w:sz w:val="22"/>
          <w:szCs w:val="22"/>
        </w:rPr>
        <w:t>Kupującego</w:t>
      </w:r>
      <w:r w:rsidRPr="00EF0940">
        <w:rPr>
          <w:rFonts w:asciiTheme="majorHAnsi" w:hAnsiTheme="majorHAnsi"/>
          <w:sz w:val="22"/>
          <w:szCs w:val="22"/>
        </w:rPr>
        <w:t>.</w:t>
      </w:r>
    </w:p>
    <w:p w14:paraId="1DFD7670" w14:textId="60F47ABF" w:rsidR="00EF0940" w:rsidRPr="00EF0940" w:rsidRDefault="00B57B20" w:rsidP="00EF0940">
      <w:pPr>
        <w:spacing w:before="120" w:after="0" w:line="240" w:lineRule="auto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§ 11</w:t>
      </w:r>
    </w:p>
    <w:p w14:paraId="7948CBCF" w14:textId="7452495A" w:rsidR="00825584" w:rsidRPr="00825584" w:rsidRDefault="00825584" w:rsidP="00825584">
      <w:pPr>
        <w:pStyle w:val="Akapitzlist"/>
        <w:numPr>
          <w:ilvl w:val="6"/>
          <w:numId w:val="28"/>
        </w:numPr>
        <w:tabs>
          <w:tab w:val="clear" w:pos="504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825584">
        <w:rPr>
          <w:rFonts w:asciiTheme="majorHAnsi" w:hAnsiTheme="majorHAnsi"/>
          <w:sz w:val="22"/>
          <w:szCs w:val="22"/>
        </w:rPr>
        <w:t>W sprawach nieuregulowanych niniejszą umową stosuje się przepisy kodeksu cywilnego i ustawy Prawo zamówień publicznych.</w:t>
      </w:r>
    </w:p>
    <w:p w14:paraId="0F7C6F15" w14:textId="46380981" w:rsidR="00B340FB" w:rsidRPr="00825584" w:rsidRDefault="00B340FB" w:rsidP="001C728C">
      <w:pPr>
        <w:pStyle w:val="Akapitzlist"/>
        <w:numPr>
          <w:ilvl w:val="6"/>
          <w:numId w:val="28"/>
        </w:numPr>
        <w:tabs>
          <w:tab w:val="clear" w:pos="504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825584">
        <w:rPr>
          <w:rFonts w:asciiTheme="majorHAnsi" w:hAnsiTheme="majorHAnsi" w:cs="Arial"/>
          <w:sz w:val="22"/>
          <w:szCs w:val="22"/>
        </w:rPr>
        <w:lastRenderedPageBreak/>
        <w:t xml:space="preserve">Umowę uważa się za zawartą z dniem wskazanym na wstępie Umowy, przy czym, w przypadku, gdy </w:t>
      </w:r>
      <w:r w:rsidR="001C728C">
        <w:rPr>
          <w:rFonts w:asciiTheme="majorHAnsi" w:hAnsiTheme="majorHAnsi" w:cs="Arial"/>
          <w:sz w:val="22"/>
          <w:szCs w:val="22"/>
        </w:rPr>
        <w:t xml:space="preserve">przynajmniej jedna ze Stron, </w:t>
      </w:r>
      <w:r w:rsidRPr="00825584">
        <w:rPr>
          <w:rFonts w:asciiTheme="majorHAnsi" w:hAnsiTheme="majorHAnsi" w:cs="Arial"/>
          <w:sz w:val="22"/>
          <w:szCs w:val="22"/>
        </w:rPr>
        <w:t>podpisując Umowę</w:t>
      </w:r>
      <w:r w:rsidR="001C728C">
        <w:rPr>
          <w:rFonts w:asciiTheme="majorHAnsi" w:hAnsiTheme="majorHAnsi" w:cs="Arial"/>
          <w:sz w:val="22"/>
          <w:szCs w:val="22"/>
        </w:rPr>
        <w:t>, opatrzyła</w:t>
      </w:r>
      <w:r w:rsidRPr="00825584">
        <w:rPr>
          <w:rFonts w:asciiTheme="majorHAnsi" w:hAnsiTheme="majorHAnsi" w:cs="Arial"/>
          <w:sz w:val="22"/>
          <w:szCs w:val="22"/>
        </w:rPr>
        <w:t xml:space="preserve"> podpis datą, data ta stanowi dzień zawarcia Umowy. Jeżeli obie Strony podpisując Umowę  opatrzyły podpis datą, dniem zawarcia Umowy</w:t>
      </w:r>
      <w:r w:rsidR="00EF0940" w:rsidRPr="00825584">
        <w:rPr>
          <w:rFonts w:asciiTheme="majorHAnsi" w:hAnsiTheme="majorHAnsi" w:cs="Arial"/>
          <w:sz w:val="22"/>
          <w:szCs w:val="22"/>
        </w:rPr>
        <w:t xml:space="preserve"> jest data </w:t>
      </w:r>
      <w:r w:rsidRPr="00825584">
        <w:rPr>
          <w:rFonts w:asciiTheme="majorHAnsi" w:hAnsiTheme="majorHAnsi" w:cs="Arial"/>
          <w:sz w:val="22"/>
          <w:szCs w:val="22"/>
        </w:rPr>
        <w:t>z nich późniejsza.</w:t>
      </w:r>
    </w:p>
    <w:p w14:paraId="33BE2630" w14:textId="194066F3" w:rsidR="00B340FB" w:rsidRPr="00825584" w:rsidRDefault="00B340FB" w:rsidP="00CA3C23">
      <w:pPr>
        <w:pStyle w:val="Akapitzlist"/>
        <w:numPr>
          <w:ilvl w:val="6"/>
          <w:numId w:val="28"/>
        </w:numPr>
        <w:tabs>
          <w:tab w:val="clear" w:pos="5040"/>
          <w:tab w:val="num" w:pos="426"/>
        </w:tabs>
        <w:spacing w:before="120" w:after="360" w:line="240" w:lineRule="auto"/>
        <w:ind w:left="425" w:hanging="425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825584">
        <w:rPr>
          <w:rFonts w:asciiTheme="majorHAnsi" w:hAnsiTheme="majorHAnsi" w:cs="Arial"/>
          <w:sz w:val="22"/>
          <w:szCs w:val="22"/>
        </w:rPr>
        <w:t>Umowa sporządzona została w dwóch jednobrzmiących egzemp</w:t>
      </w:r>
      <w:r w:rsidR="00EF0940" w:rsidRPr="00825584">
        <w:rPr>
          <w:rFonts w:asciiTheme="majorHAnsi" w:hAnsiTheme="majorHAnsi" w:cs="Arial"/>
          <w:sz w:val="22"/>
          <w:szCs w:val="22"/>
        </w:rPr>
        <w:t xml:space="preserve">larzach – po jednym dla każdej </w:t>
      </w:r>
      <w:r w:rsidR="00825584" w:rsidRPr="00825584">
        <w:rPr>
          <w:rFonts w:asciiTheme="majorHAnsi" w:hAnsiTheme="majorHAnsi" w:cs="Arial"/>
          <w:sz w:val="22"/>
          <w:szCs w:val="22"/>
        </w:rPr>
        <w:br/>
      </w:r>
      <w:r w:rsidRPr="00825584">
        <w:rPr>
          <w:rFonts w:asciiTheme="majorHAnsi" w:hAnsiTheme="majorHAnsi" w:cs="Arial"/>
          <w:sz w:val="22"/>
          <w:szCs w:val="22"/>
        </w:rPr>
        <w:t>ze Stron. Jako uprawnieni do zawarcia Umowy podpisy składają: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B340FB" w:rsidRPr="004F0474" w14:paraId="6A99F864" w14:textId="77777777" w:rsidTr="00B9505C">
        <w:trPr>
          <w:trHeight w:val="463"/>
        </w:trPr>
        <w:tc>
          <w:tcPr>
            <w:tcW w:w="4536" w:type="dxa"/>
            <w:shd w:val="clear" w:color="auto" w:fill="auto"/>
          </w:tcPr>
          <w:p w14:paraId="441F6FB6" w14:textId="77777777" w:rsidR="00B340FB" w:rsidRPr="00F6309D" w:rsidRDefault="00B340FB" w:rsidP="00B9505C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6309D">
              <w:rPr>
                <w:rFonts w:cs="Arial"/>
                <w:b/>
                <w:sz w:val="22"/>
                <w:szCs w:val="22"/>
              </w:rPr>
              <w:t xml:space="preserve">Za </w:t>
            </w:r>
            <w:r>
              <w:rPr>
                <w:rFonts w:cs="Arial"/>
                <w:b/>
                <w:sz w:val="22"/>
                <w:szCs w:val="22"/>
              </w:rPr>
              <w:t>Kupującego</w:t>
            </w:r>
            <w:r w:rsidRPr="00F6309D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6F92B796" w14:textId="77777777" w:rsidR="00B340FB" w:rsidRPr="00F6309D" w:rsidRDefault="00B340FB" w:rsidP="00B9505C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F6309D">
              <w:rPr>
                <w:rFonts w:cs="Arial"/>
                <w:b/>
                <w:sz w:val="22"/>
                <w:szCs w:val="22"/>
              </w:rPr>
              <w:t xml:space="preserve">Za </w:t>
            </w:r>
            <w:r>
              <w:rPr>
                <w:rFonts w:cs="Arial"/>
                <w:b/>
                <w:sz w:val="22"/>
                <w:szCs w:val="22"/>
              </w:rPr>
              <w:t>Sprzedawcę</w:t>
            </w:r>
            <w:r w:rsidRPr="00F6309D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</w:tbl>
    <w:p w14:paraId="400FB11A" w14:textId="77777777" w:rsidR="00B340FB" w:rsidRDefault="00B340FB" w:rsidP="00B57B20">
      <w:pPr>
        <w:pStyle w:val="Standard"/>
        <w:tabs>
          <w:tab w:val="left" w:pos="567"/>
          <w:tab w:val="left" w:leader="dot" w:pos="8222"/>
        </w:tabs>
        <w:spacing w:before="120"/>
        <w:jc w:val="center"/>
        <w:rPr>
          <w:rFonts w:ascii="Calibri" w:hAnsi="Calibri" w:cs="Calibri"/>
          <w:b/>
          <w:sz w:val="22"/>
          <w:szCs w:val="22"/>
        </w:rPr>
      </w:pPr>
    </w:p>
    <w:sectPr w:rsidR="00B340FB" w:rsidSect="004841CE">
      <w:footerReference w:type="default" r:id="rId11"/>
      <w:headerReference w:type="first" r:id="rId12"/>
      <w:footerReference w:type="first" r:id="rId13"/>
      <w:pgSz w:w="11906" w:h="16838"/>
      <w:pgMar w:top="1276" w:right="1417" w:bottom="1135" w:left="1417" w:header="708" w:footer="708" w:gutter="0"/>
      <w:pgNumType w:start="1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D9203" w16cid:durableId="269BE864"/>
  <w16cid:commentId w16cid:paraId="2AF4E092" w16cid:durableId="269BE88A"/>
  <w16cid:commentId w16cid:paraId="061C61A7" w16cid:durableId="269BE8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5659" w14:textId="77777777" w:rsidR="001C1392" w:rsidRDefault="001C1392" w:rsidP="005B4164">
      <w:r>
        <w:separator/>
      </w:r>
    </w:p>
  </w:endnote>
  <w:endnote w:type="continuationSeparator" w:id="0">
    <w:p w14:paraId="49B6228F" w14:textId="77777777" w:rsidR="001C1392" w:rsidRDefault="001C1392" w:rsidP="005B4164">
      <w:r>
        <w:continuationSeparator/>
      </w:r>
    </w:p>
  </w:endnote>
  <w:endnote w:type="continuationNotice" w:id="1">
    <w:p w14:paraId="41384015" w14:textId="77777777" w:rsidR="001C1392" w:rsidRDefault="001C1392" w:rsidP="005B4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396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5544932" w14:textId="20719213" w:rsidR="001C1392" w:rsidRPr="009B210F" w:rsidRDefault="001C1392" w:rsidP="009B210F">
        <w:pPr>
          <w:pStyle w:val="Stopka"/>
          <w:spacing w:before="120" w:after="120"/>
          <w:jc w:val="center"/>
          <w:rPr>
            <w:sz w:val="22"/>
            <w:szCs w:val="22"/>
          </w:rPr>
        </w:pPr>
        <w:r w:rsidRPr="009B210F">
          <w:rPr>
            <w:sz w:val="22"/>
            <w:szCs w:val="22"/>
          </w:rPr>
          <w:fldChar w:fldCharType="begin"/>
        </w:r>
        <w:r w:rsidRPr="009B210F">
          <w:rPr>
            <w:sz w:val="22"/>
            <w:szCs w:val="22"/>
          </w:rPr>
          <w:instrText>PAGE   \* MERGEFORMAT</w:instrText>
        </w:r>
        <w:r w:rsidRPr="009B210F">
          <w:rPr>
            <w:sz w:val="22"/>
            <w:szCs w:val="22"/>
          </w:rPr>
          <w:fldChar w:fldCharType="separate"/>
        </w:r>
        <w:r w:rsidR="00374902">
          <w:rPr>
            <w:noProof/>
            <w:sz w:val="22"/>
            <w:szCs w:val="22"/>
          </w:rPr>
          <w:t>4</w:t>
        </w:r>
        <w:r w:rsidRPr="009B210F">
          <w:rPr>
            <w:sz w:val="22"/>
            <w:szCs w:val="22"/>
          </w:rPr>
          <w:fldChar w:fldCharType="end"/>
        </w:r>
      </w:p>
    </w:sdtContent>
  </w:sdt>
  <w:p w14:paraId="4931E881" w14:textId="77777777" w:rsidR="001C1392" w:rsidRDefault="001C1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2711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F19108" w14:textId="571A6B1B" w:rsidR="001C1392" w:rsidRPr="003D59F7" w:rsidRDefault="001C1392" w:rsidP="003D59F7">
        <w:pPr>
          <w:pStyle w:val="Stopka"/>
          <w:spacing w:before="120" w:after="120"/>
          <w:jc w:val="center"/>
          <w:rPr>
            <w:sz w:val="22"/>
            <w:szCs w:val="22"/>
          </w:rPr>
        </w:pPr>
        <w:r w:rsidRPr="003D59F7">
          <w:rPr>
            <w:sz w:val="22"/>
            <w:szCs w:val="22"/>
          </w:rPr>
          <w:fldChar w:fldCharType="begin"/>
        </w:r>
        <w:r w:rsidRPr="003D59F7">
          <w:rPr>
            <w:sz w:val="22"/>
            <w:szCs w:val="22"/>
          </w:rPr>
          <w:instrText>PAGE   \* MERGEFORMAT</w:instrText>
        </w:r>
        <w:r w:rsidRPr="003D59F7">
          <w:rPr>
            <w:sz w:val="22"/>
            <w:szCs w:val="22"/>
          </w:rPr>
          <w:fldChar w:fldCharType="separate"/>
        </w:r>
        <w:r w:rsidR="00374902">
          <w:rPr>
            <w:noProof/>
            <w:sz w:val="22"/>
            <w:szCs w:val="22"/>
          </w:rPr>
          <w:t>1</w:t>
        </w:r>
        <w:r w:rsidRPr="003D59F7">
          <w:rPr>
            <w:sz w:val="22"/>
            <w:szCs w:val="22"/>
          </w:rPr>
          <w:fldChar w:fldCharType="end"/>
        </w:r>
      </w:p>
    </w:sdtContent>
  </w:sdt>
  <w:p w14:paraId="7784704E" w14:textId="77777777" w:rsidR="001C1392" w:rsidRDefault="001C1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DB32" w14:textId="77777777" w:rsidR="001C1392" w:rsidRDefault="001C1392" w:rsidP="005B4164">
      <w:r>
        <w:separator/>
      </w:r>
    </w:p>
  </w:footnote>
  <w:footnote w:type="continuationSeparator" w:id="0">
    <w:p w14:paraId="6869A4C9" w14:textId="77777777" w:rsidR="001C1392" w:rsidRDefault="001C1392" w:rsidP="005B4164">
      <w:r>
        <w:continuationSeparator/>
      </w:r>
    </w:p>
  </w:footnote>
  <w:footnote w:type="continuationNotice" w:id="1">
    <w:p w14:paraId="3584C1B3" w14:textId="77777777" w:rsidR="001C1392" w:rsidRDefault="001C1392" w:rsidP="005B4164"/>
  </w:footnote>
  <w:footnote w:id="2">
    <w:p w14:paraId="1F315F3B" w14:textId="79EA5BBA" w:rsidR="001C1392" w:rsidRPr="00B54B33" w:rsidRDefault="001C1392" w:rsidP="00A42C47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B54B33"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</w:t>
      </w:r>
      <w:r w:rsidRPr="00B54B33">
        <w:rPr>
          <w:rFonts w:ascii="Calibri" w:hAnsi="Calibri" w:cs="Arial"/>
          <w:sz w:val="16"/>
          <w:szCs w:val="16"/>
        </w:rPr>
        <w:t xml:space="preserve">Z zastrzeżeniem dodatkowych informacji podanych w przypisach dalszych, części we Wzorze Umowy wykropkowane </w:t>
      </w:r>
      <w:r w:rsidRPr="00B54B33">
        <w:rPr>
          <w:rFonts w:ascii="Calibri" w:hAnsi="Calibri" w:cs="Arial"/>
          <w:sz w:val="16"/>
          <w:szCs w:val="16"/>
        </w:rPr>
        <w:br/>
        <w:t xml:space="preserve">i zamknięte nawiasami, zostaną uzupełnione na etapie zawierania Umowy, na podstawie danych z oferty </w:t>
      </w:r>
      <w:r>
        <w:rPr>
          <w:rFonts w:ascii="Calibri" w:hAnsi="Calibri" w:cs="Arial"/>
          <w:sz w:val="16"/>
          <w:szCs w:val="16"/>
        </w:rPr>
        <w:t>Wykonawcy (oferenta oferty najkorzystniejszej)</w:t>
      </w:r>
      <w:r w:rsidRPr="00B54B33">
        <w:rPr>
          <w:rFonts w:ascii="Calibri" w:hAnsi="Calibri" w:cs="Arial"/>
          <w:sz w:val="16"/>
          <w:szCs w:val="16"/>
        </w:rPr>
        <w:t>, z którym Umowa będzie zawierana.</w:t>
      </w:r>
      <w:r>
        <w:rPr>
          <w:rFonts w:ascii="Calibri" w:hAnsi="Calibri" w:cs="Arial"/>
          <w:sz w:val="16"/>
          <w:szCs w:val="16"/>
        </w:rPr>
        <w:t xml:space="preserve"> Zob. również postanowienia działu XI dokumentu Zapytania ofertowego.</w:t>
      </w:r>
    </w:p>
  </w:footnote>
  <w:footnote w:id="3">
    <w:p w14:paraId="4F5C2016" w14:textId="77777777" w:rsidR="001C1392" w:rsidRPr="00F34745" w:rsidRDefault="001C1392" w:rsidP="00DA366B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F34745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F3474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W Umowie we wskazanym miejscu podane zostaną stosowne dane identyfikujące Wykonawcę (Oferenta), z którym Umowa będzie zawierana, w tym również NIP Wykonawcy, jego REGON czy KRS (jeżeli posiada NIP/REGON/podlega wpisowi do KRS), </w:t>
      </w:r>
      <w:r>
        <w:rPr>
          <w:rFonts w:ascii="Calibri" w:hAnsi="Calibri"/>
          <w:sz w:val="16"/>
          <w:szCs w:val="16"/>
        </w:rPr>
        <w:br/>
        <w:t xml:space="preserve">a w przypadku Wykonawcy(oferenta) będącego osobą fizyczną nieprowadzącą działalności gospodarczej również adres miejsca zamieszkania tej osoby).     </w:t>
      </w:r>
    </w:p>
  </w:footnote>
  <w:footnote w:id="4">
    <w:p w14:paraId="036FF3C7" w14:textId="4E3763E6" w:rsidR="001C1392" w:rsidRPr="009265E4" w:rsidRDefault="001C1392" w:rsidP="00876A0F">
      <w:pPr>
        <w:pStyle w:val="Tekstprzypisudolnego"/>
        <w:spacing w:before="120"/>
        <w:jc w:val="both"/>
        <w:rPr>
          <w:rFonts w:ascii="Calibri" w:hAnsi="Calibri" w:cs="Calibri"/>
          <w:color w:val="FF0000"/>
          <w:sz w:val="16"/>
          <w:szCs w:val="16"/>
        </w:rPr>
      </w:pPr>
      <w:r w:rsidRPr="009265E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265E4">
        <w:rPr>
          <w:rFonts w:ascii="Calibri" w:hAnsi="Calibri" w:cs="Calibri"/>
          <w:sz w:val="16"/>
          <w:szCs w:val="16"/>
        </w:rPr>
        <w:t xml:space="preserve"> </w:t>
      </w:r>
      <w:r w:rsidRPr="00095872">
        <w:rPr>
          <w:rFonts w:ascii="Calibri" w:hAnsi="Calibri" w:cs="Calibri"/>
          <w:sz w:val="16"/>
          <w:szCs w:val="16"/>
        </w:rPr>
        <w:t>Wskazany załącznik nr 1 Umowy zostanie przygotowany na etapie zawierania Umowy o zamówienie</w:t>
      </w:r>
      <w:r>
        <w:rPr>
          <w:rFonts w:ascii="Calibri" w:hAnsi="Calibri" w:cs="Calibri"/>
          <w:sz w:val="16"/>
          <w:szCs w:val="16"/>
        </w:rPr>
        <w:t xml:space="preserve">, przy czym jego treść stanowić będzie treść załącznika nr 1 dokumentu Zapytania Ofertowego w wersji obowiązującej na termin składania ofert w niniejszym postępowaniu  </w:t>
      </w:r>
      <w:r w:rsidRPr="001838CA"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16"/>
          <w:szCs w:val="16"/>
        </w:rPr>
        <w:t xml:space="preserve">   </w:t>
      </w:r>
      <w:r w:rsidRPr="00095872">
        <w:rPr>
          <w:rFonts w:ascii="Calibri" w:hAnsi="Calibri" w:cs="Calibri"/>
          <w:sz w:val="16"/>
          <w:szCs w:val="16"/>
        </w:rPr>
        <w:t xml:space="preserve">           </w:t>
      </w:r>
    </w:p>
  </w:footnote>
  <w:footnote w:id="5">
    <w:p w14:paraId="4859759F" w14:textId="27468B56" w:rsidR="001C1392" w:rsidRPr="00DB49EB" w:rsidRDefault="001C1392" w:rsidP="00796F8B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5A29F5">
        <w:rPr>
          <w:rStyle w:val="Odwoanieprzypisudolnego"/>
          <w:rFonts w:ascii="Calibri" w:eastAsiaTheme="majorEastAsia" w:hAnsi="Calibri" w:cs="Arial"/>
          <w:sz w:val="16"/>
          <w:szCs w:val="16"/>
        </w:rPr>
        <w:footnoteRef/>
      </w:r>
      <w:r w:rsidRPr="005A29F5">
        <w:rPr>
          <w:rFonts w:ascii="Calibri" w:hAnsi="Calibri" w:cs="Arial"/>
          <w:sz w:val="16"/>
          <w:szCs w:val="16"/>
        </w:rPr>
        <w:t xml:space="preserve"> </w:t>
      </w:r>
      <w:r w:rsidRPr="00B04564">
        <w:rPr>
          <w:rFonts w:ascii="Calibri" w:hAnsi="Calibri" w:cs="Arial"/>
          <w:sz w:val="16"/>
          <w:szCs w:val="16"/>
        </w:rPr>
        <w:t xml:space="preserve">W miejsce wykropkowane </w:t>
      </w:r>
      <w:r w:rsidRPr="006B35F2">
        <w:rPr>
          <w:rFonts w:ascii="Calibri" w:hAnsi="Calibri" w:cs="Arial"/>
          <w:sz w:val="16"/>
          <w:szCs w:val="16"/>
        </w:rPr>
        <w:t>wprowadzon</w:t>
      </w:r>
      <w:r>
        <w:rPr>
          <w:rFonts w:ascii="Calibri" w:hAnsi="Calibri" w:cs="Arial"/>
          <w:sz w:val="16"/>
          <w:szCs w:val="16"/>
        </w:rPr>
        <w:t>y</w:t>
      </w:r>
      <w:r w:rsidRPr="006B35F2">
        <w:rPr>
          <w:rFonts w:ascii="Calibri" w:hAnsi="Calibri" w:cs="Arial"/>
          <w:sz w:val="16"/>
          <w:szCs w:val="16"/>
        </w:rPr>
        <w:t xml:space="preserve"> zostanie termin wyznaczony w dziale </w:t>
      </w:r>
      <w:r>
        <w:rPr>
          <w:rFonts w:ascii="Calibri" w:hAnsi="Calibri" w:cs="Arial"/>
          <w:sz w:val="16"/>
          <w:szCs w:val="16"/>
        </w:rPr>
        <w:t>III ust</w:t>
      </w:r>
      <w:r w:rsidRPr="0059713C">
        <w:rPr>
          <w:rFonts w:ascii="Calibri" w:hAnsi="Calibri" w:cs="Arial"/>
          <w:sz w:val="16"/>
          <w:szCs w:val="16"/>
        </w:rPr>
        <w:t xml:space="preserve">. </w:t>
      </w:r>
      <w:r>
        <w:rPr>
          <w:rFonts w:ascii="Calibri" w:hAnsi="Calibri" w:cs="Arial"/>
          <w:sz w:val="16"/>
          <w:szCs w:val="16"/>
        </w:rPr>
        <w:t xml:space="preserve">5 dokumentu </w:t>
      </w:r>
      <w:r w:rsidR="00374902">
        <w:rPr>
          <w:rFonts w:ascii="Calibri" w:hAnsi="Calibri" w:cs="Arial"/>
          <w:sz w:val="16"/>
          <w:szCs w:val="16"/>
        </w:rPr>
        <w:t>Zapytania ofertowego, tj. 8</w:t>
      </w:r>
      <w:r w:rsidRPr="008D02B1">
        <w:rPr>
          <w:rFonts w:ascii="Calibri" w:hAnsi="Calibri" w:cs="Arial"/>
          <w:sz w:val="16"/>
          <w:szCs w:val="16"/>
        </w:rPr>
        <w:t xml:space="preserve"> tygodni.  </w:t>
      </w:r>
    </w:p>
  </w:footnote>
  <w:footnote w:id="6">
    <w:p w14:paraId="540BDACC" w14:textId="0A1DCF1D" w:rsidR="001C1392" w:rsidRPr="00206041" w:rsidRDefault="001C1392" w:rsidP="00C96766">
      <w:pPr>
        <w:pStyle w:val="Tekstprzypisudolnego"/>
        <w:spacing w:before="120"/>
        <w:jc w:val="both"/>
        <w:rPr>
          <w:rFonts w:ascii="Calibri" w:hAnsi="Calibri" w:cs="Arial"/>
          <w:sz w:val="16"/>
          <w:szCs w:val="16"/>
        </w:rPr>
      </w:pPr>
      <w:r w:rsidRPr="00206041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206041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Wynagrodzenie (kwotowo i słownie)</w:t>
      </w:r>
      <w:r w:rsidRPr="00206041">
        <w:rPr>
          <w:rFonts w:ascii="Calibri" w:hAnsi="Calibri" w:cs="Arial"/>
          <w:sz w:val="16"/>
          <w:szCs w:val="16"/>
        </w:rPr>
        <w:t xml:space="preserve"> podlegające wpisaniu w miejsca obję</w:t>
      </w:r>
      <w:r>
        <w:rPr>
          <w:rFonts w:ascii="Calibri" w:hAnsi="Calibri" w:cs="Arial"/>
          <w:sz w:val="16"/>
          <w:szCs w:val="16"/>
        </w:rPr>
        <w:t xml:space="preserve">te nawiasami stanowić będą CENA ZA ZAMÓWIENIE podana </w:t>
      </w:r>
      <w:r>
        <w:rPr>
          <w:rFonts w:ascii="Calibri" w:hAnsi="Calibri" w:cs="Arial"/>
          <w:sz w:val="16"/>
          <w:szCs w:val="16"/>
        </w:rPr>
        <w:br/>
        <w:t xml:space="preserve">w ofercie Wykonawcy (Oferenta), z którym Umowa będzie zawierana (z uwzględnieniem ewentualnych poprawek na etapie oceny oferty, </w:t>
      </w:r>
      <w:r>
        <w:rPr>
          <w:rFonts w:ascii="Calibri" w:hAnsi="Calibri" w:cs="Arial"/>
          <w:sz w:val="16"/>
          <w:szCs w:val="16"/>
        </w:rPr>
        <w:br/>
        <w:t xml:space="preserve">o których mowa w dziale VIII dokumentu Zapytania ofertowego. </w:t>
      </w:r>
      <w:r w:rsidRPr="00125508">
        <w:rPr>
          <w:rFonts w:ascii="Calibri" w:hAnsi="Calibri"/>
          <w:sz w:val="16"/>
          <w:szCs w:val="16"/>
        </w:rPr>
        <w:t xml:space="preserve">  </w:t>
      </w:r>
      <w:r w:rsidRPr="00206041">
        <w:rPr>
          <w:rFonts w:ascii="Calibri" w:hAnsi="Calibri" w:cs="Arial"/>
          <w:sz w:val="16"/>
          <w:szCs w:val="16"/>
        </w:rPr>
        <w:t xml:space="preserve"> </w:t>
      </w:r>
      <w:bookmarkStart w:id="2" w:name="_GoBack"/>
      <w:bookmarkEnd w:id="2"/>
    </w:p>
  </w:footnote>
  <w:footnote w:id="7">
    <w:p w14:paraId="58DC1CD3" w14:textId="77777777" w:rsidR="001C1392" w:rsidRPr="00CF3A89" w:rsidRDefault="001C1392" w:rsidP="00796F8B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CF3A89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CF3A89">
        <w:rPr>
          <w:rFonts w:ascii="Calibri" w:hAnsi="Calibri"/>
          <w:sz w:val="16"/>
          <w:szCs w:val="16"/>
        </w:rPr>
        <w:t xml:space="preserve"> Na etapie zawierania Umowy w miejsce wykropkowane prowadzony będzie adres poczty e-mail osoby</w:t>
      </w:r>
      <w:r>
        <w:rPr>
          <w:rFonts w:ascii="Calibri" w:hAnsi="Calibri"/>
          <w:sz w:val="16"/>
          <w:szCs w:val="16"/>
        </w:rPr>
        <w:t>/osób</w:t>
      </w:r>
      <w:r w:rsidRPr="00CF3A89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po stronie Wykonawcy (Sprzedawcy)/Gwaranta, którym osoby Zamawiającego  uprawnione będą przekazywać Zgłoszenia wady</w:t>
      </w:r>
      <w:r w:rsidRPr="00CF3A89">
        <w:rPr>
          <w:rFonts w:ascii="Calibri" w:hAnsi="Calibri"/>
          <w:sz w:val="16"/>
          <w:szCs w:val="16"/>
        </w:rPr>
        <w:t xml:space="preserve">.   </w:t>
      </w:r>
    </w:p>
  </w:footnote>
  <w:footnote w:id="8">
    <w:p w14:paraId="4CA183BE" w14:textId="353A986B" w:rsidR="001C1392" w:rsidRPr="00AC7FB6" w:rsidRDefault="001C1392" w:rsidP="00C60B4B">
      <w:pPr>
        <w:pStyle w:val="Tekstprzypisudolnego"/>
        <w:spacing w:before="120"/>
        <w:jc w:val="both"/>
        <w:rPr>
          <w:rFonts w:asciiTheme="majorHAnsi" w:hAnsiTheme="majorHAnsi" w:cstheme="majorHAnsi"/>
          <w:sz w:val="16"/>
          <w:szCs w:val="16"/>
        </w:rPr>
      </w:pPr>
      <w:r w:rsidRPr="00AC7FB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AC7FB6">
        <w:rPr>
          <w:rFonts w:asciiTheme="majorHAnsi" w:hAnsiTheme="majorHAnsi" w:cstheme="majorHAnsi"/>
          <w:sz w:val="16"/>
          <w:szCs w:val="16"/>
        </w:rPr>
        <w:t xml:space="preserve"> We wskazane miejsce wykropkowane wpisana będzie kwota pieniężna podlegająca wpisaniu w Umowi</w:t>
      </w:r>
      <w:r>
        <w:rPr>
          <w:rFonts w:asciiTheme="majorHAnsi" w:hAnsiTheme="majorHAnsi" w:cstheme="majorHAnsi"/>
          <w:sz w:val="16"/>
          <w:szCs w:val="16"/>
        </w:rPr>
        <w:t xml:space="preserve">e w miejsce wykropkowane </w:t>
      </w:r>
      <w:r>
        <w:rPr>
          <w:rFonts w:asciiTheme="majorHAnsi" w:hAnsiTheme="majorHAnsi" w:cstheme="majorHAnsi"/>
          <w:sz w:val="16"/>
          <w:szCs w:val="16"/>
        </w:rPr>
        <w:br/>
        <w:t>w § 5</w:t>
      </w:r>
      <w:r w:rsidRPr="00AC7FB6">
        <w:rPr>
          <w:rFonts w:asciiTheme="majorHAnsi" w:hAnsiTheme="majorHAnsi" w:cstheme="majorHAnsi"/>
          <w:sz w:val="16"/>
          <w:szCs w:val="16"/>
        </w:rPr>
        <w:t xml:space="preserve"> ust. 1 Wzoru Umowy, tyle że pomniejszona o podatek VAT</w:t>
      </w:r>
      <w:r>
        <w:rPr>
          <w:rFonts w:asciiTheme="majorHAnsi" w:hAnsiTheme="majorHAnsi" w:cstheme="majorHAnsi"/>
          <w:sz w:val="16"/>
          <w:szCs w:val="16"/>
        </w:rPr>
        <w:t xml:space="preserve"> i (w razie potrzeby) zaokrąglona w dół do pełnych złotych . Jednak j</w:t>
      </w:r>
      <w:r w:rsidRPr="00AC7FB6">
        <w:rPr>
          <w:rFonts w:asciiTheme="majorHAnsi" w:hAnsiTheme="majorHAnsi" w:cstheme="majorHAnsi"/>
          <w:sz w:val="16"/>
          <w:szCs w:val="16"/>
        </w:rPr>
        <w:t>eżeli podlegająca wpisaniu w Umow</w:t>
      </w:r>
      <w:r>
        <w:rPr>
          <w:rFonts w:asciiTheme="majorHAnsi" w:hAnsiTheme="majorHAnsi" w:cstheme="majorHAnsi"/>
          <w:sz w:val="16"/>
          <w:szCs w:val="16"/>
        </w:rPr>
        <w:t>ie w miejsce wykropkowane w § 5</w:t>
      </w:r>
      <w:r w:rsidRPr="00AC7FB6">
        <w:rPr>
          <w:rFonts w:asciiTheme="majorHAnsi" w:hAnsiTheme="majorHAnsi" w:cstheme="majorHAnsi"/>
          <w:sz w:val="16"/>
          <w:szCs w:val="16"/>
        </w:rPr>
        <w:t xml:space="preserve"> ust. 1 Wzoru Umowy nie będzie zawierać w sobie podatku VAT (w sytuacji, kiedy Wykonawca, z którym Umowa będzie zawierana nie miał obowiązku kalkulacji podatku VAT w </w:t>
      </w:r>
      <w:r>
        <w:rPr>
          <w:rFonts w:asciiTheme="majorHAnsi" w:hAnsiTheme="majorHAnsi" w:cstheme="majorHAnsi"/>
          <w:sz w:val="16"/>
          <w:szCs w:val="16"/>
        </w:rPr>
        <w:t>CENIE ZA ZAMÓWIENIE</w:t>
      </w:r>
      <w:r w:rsidRPr="00AC7FB6">
        <w:rPr>
          <w:rFonts w:asciiTheme="majorHAnsi" w:hAnsiTheme="majorHAnsi" w:cstheme="majorHAnsi"/>
          <w:sz w:val="16"/>
          <w:szCs w:val="16"/>
        </w:rPr>
        <w:t>) – w miejsce w</w:t>
      </w:r>
      <w:r>
        <w:rPr>
          <w:rFonts w:asciiTheme="majorHAnsi" w:hAnsiTheme="majorHAnsi" w:cstheme="majorHAnsi"/>
          <w:sz w:val="16"/>
          <w:szCs w:val="16"/>
        </w:rPr>
        <w:t>ykropkowane, o którym mowa w § 7</w:t>
      </w:r>
      <w:r w:rsidRPr="00AC7FB6">
        <w:rPr>
          <w:rFonts w:asciiTheme="majorHAnsi" w:hAnsiTheme="majorHAnsi" w:cstheme="majorHAnsi"/>
          <w:sz w:val="16"/>
          <w:szCs w:val="16"/>
        </w:rPr>
        <w:t xml:space="preserve"> ust. </w:t>
      </w:r>
      <w:r>
        <w:rPr>
          <w:rFonts w:asciiTheme="majorHAnsi" w:hAnsiTheme="majorHAnsi" w:cstheme="majorHAnsi"/>
          <w:sz w:val="16"/>
          <w:szCs w:val="16"/>
        </w:rPr>
        <w:t>2</w:t>
      </w:r>
      <w:r w:rsidRPr="00AC7FB6">
        <w:rPr>
          <w:rFonts w:asciiTheme="majorHAnsi" w:hAnsiTheme="majorHAnsi" w:cstheme="majorHAnsi"/>
          <w:sz w:val="16"/>
          <w:szCs w:val="16"/>
        </w:rPr>
        <w:t xml:space="preserve"> Wzoru Umowy wpisana będzie </w:t>
      </w:r>
      <w:r>
        <w:rPr>
          <w:rFonts w:asciiTheme="majorHAnsi" w:hAnsiTheme="majorHAnsi" w:cstheme="majorHAnsi"/>
          <w:sz w:val="16"/>
          <w:szCs w:val="16"/>
        </w:rPr>
        <w:t>kwota podlegająca wpisaniu w § 5 ust. 1 Wzoru Umowy</w:t>
      </w:r>
      <w:r w:rsidRPr="00C60B4B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zaokrąglona (w razie potrzeby w dół do pełnych złotych)</w:t>
      </w:r>
      <w:r w:rsidRPr="00AC7FB6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9">
    <w:p w14:paraId="7AC4B033" w14:textId="77777777" w:rsidR="001C1392" w:rsidRPr="00B340FB" w:rsidRDefault="001C1392" w:rsidP="00B340FB">
      <w:pPr>
        <w:pStyle w:val="Tekstprzypisudolnego"/>
        <w:spacing w:before="120"/>
        <w:jc w:val="both"/>
        <w:rPr>
          <w:rFonts w:asciiTheme="majorHAnsi" w:hAnsiTheme="majorHAnsi"/>
          <w:sz w:val="16"/>
          <w:szCs w:val="16"/>
        </w:rPr>
      </w:pPr>
      <w:r w:rsidRPr="00B340FB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40FB">
        <w:rPr>
          <w:rFonts w:asciiTheme="majorHAnsi" w:hAnsiTheme="majorHAnsi"/>
          <w:sz w:val="16"/>
          <w:szCs w:val="16"/>
        </w:rPr>
        <w:t xml:space="preserve"> Na etapie zawierania Umowy miejsca wykropkowane zostaną uzupełnione o odpowiednio: imię i nazwisko osoby/osób ze strony Zamawiającego, wyznaczonych do roli przedstawicieli Kupującego w Umowie, ich numer telefonu służbowego oraz/lub adres poczty e-mail. </w:t>
      </w:r>
    </w:p>
  </w:footnote>
  <w:footnote w:id="10">
    <w:p w14:paraId="66A881C5" w14:textId="0B48FC62" w:rsidR="001C1392" w:rsidRPr="00B340FB" w:rsidRDefault="001C1392" w:rsidP="00B340FB">
      <w:pPr>
        <w:pStyle w:val="Tekstprzypisudolnego"/>
        <w:spacing w:before="120"/>
        <w:rPr>
          <w:rFonts w:asciiTheme="majorHAnsi" w:hAnsiTheme="majorHAnsi"/>
          <w:sz w:val="16"/>
          <w:szCs w:val="16"/>
        </w:rPr>
      </w:pPr>
      <w:r w:rsidRPr="00B340FB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40FB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Komentarz jak w przypisie 8,</w:t>
      </w:r>
      <w:r w:rsidRPr="00B340FB">
        <w:rPr>
          <w:rFonts w:asciiTheme="majorHAnsi" w:hAnsiTheme="majorHAnsi"/>
          <w:sz w:val="16"/>
          <w:szCs w:val="16"/>
        </w:rPr>
        <w:t xml:space="preserve"> tyle że w odniesieniu do osoby/osób Wykonawcy (jako przedstawicieli Sprzedawcy w Umowie)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DB2B" w14:textId="529F8331" w:rsidR="001C1392" w:rsidRPr="00B9505C" w:rsidRDefault="001C1392" w:rsidP="00B9505C">
    <w:pPr>
      <w:pStyle w:val="Nagwek"/>
      <w:jc w:val="both"/>
      <w:rPr>
        <w:rFonts w:eastAsia="Times New Roman" w:cs="Times New Roman"/>
        <w:b/>
        <w:color w:val="FF0000"/>
        <w:sz w:val="22"/>
        <w:szCs w:val="22"/>
        <w:lang w:eastAsia="zh-CN"/>
      </w:rPr>
    </w:pPr>
    <w:r w:rsidRPr="00DA366B">
      <w:rPr>
        <w:sz w:val="22"/>
        <w:szCs w:val="22"/>
      </w:rPr>
      <w:t xml:space="preserve">Dotyczy: Zapytanie </w:t>
    </w:r>
    <w:r w:rsidRPr="004E6B41">
      <w:rPr>
        <w:sz w:val="22"/>
        <w:szCs w:val="22"/>
      </w:rPr>
      <w:t>ofertowe sygnatura nr ZP/</w:t>
    </w:r>
    <w:proofErr w:type="spellStart"/>
    <w:r>
      <w:rPr>
        <w:sz w:val="22"/>
        <w:szCs w:val="22"/>
      </w:rPr>
      <w:t>WBiHZ</w:t>
    </w:r>
    <w:proofErr w:type="spellEnd"/>
    <w:r>
      <w:rPr>
        <w:sz w:val="22"/>
        <w:szCs w:val="22"/>
      </w:rPr>
      <w:t>/851-852/2022</w:t>
    </w:r>
    <w:r w:rsidRPr="004E6B41">
      <w:rPr>
        <w:sz w:val="22"/>
        <w:szCs w:val="22"/>
      </w:rPr>
      <w:t xml:space="preserve"> na </w:t>
    </w:r>
    <w:r w:rsidRPr="00DA366B">
      <w:rPr>
        <w:sz w:val="22"/>
        <w:szCs w:val="22"/>
      </w:rPr>
      <w:t>dostawę zestawu</w:t>
    </w:r>
    <w:r>
      <w:rPr>
        <w:sz w:val="22"/>
        <w:szCs w:val="22"/>
      </w:rPr>
      <w:t xml:space="preserve"> </w:t>
    </w:r>
    <w:r w:rsidRPr="00B9505C">
      <w:rPr>
        <w:rFonts w:eastAsia="Times New Roman"/>
        <w:sz w:val="22"/>
        <w:szCs w:val="22"/>
        <w:lang w:eastAsia="zh-CN"/>
      </w:rPr>
      <w:t xml:space="preserve">Mikroskop naukowo-badawczy fluorescencyjny </w:t>
    </w:r>
    <w:r>
      <w:rPr>
        <w:rFonts w:eastAsia="Times New Roman"/>
        <w:sz w:val="22"/>
        <w:szCs w:val="22"/>
        <w:lang w:eastAsia="zh-CN"/>
      </w:rPr>
      <w:t xml:space="preserve">z wyposażeniem </w:t>
    </w:r>
    <w:r w:rsidRPr="00B9505C">
      <w:rPr>
        <w:rFonts w:eastAsia="Times New Roman"/>
        <w:sz w:val="22"/>
        <w:szCs w:val="22"/>
        <w:lang w:eastAsia="zh-CN"/>
      </w:rPr>
      <w:t xml:space="preserve">oraz Skaner preparatów histologicznych. </w:t>
    </w:r>
  </w:p>
  <w:p w14:paraId="574CB589" w14:textId="12C4238E" w:rsidR="001C1392" w:rsidRPr="00DA366B" w:rsidRDefault="001C1392" w:rsidP="004E6B41">
    <w:pPr>
      <w:pStyle w:val="Nagwek"/>
      <w:jc w:val="both"/>
      <w:rPr>
        <w:sz w:val="22"/>
        <w:szCs w:val="22"/>
      </w:rPr>
    </w:pPr>
  </w:p>
  <w:p w14:paraId="1F23682E" w14:textId="4D00FFDF" w:rsidR="001C1392" w:rsidRPr="00DA366B" w:rsidRDefault="001C1392" w:rsidP="00DA366B">
    <w:pPr>
      <w:pStyle w:val="Nagwek"/>
      <w:spacing w:before="120"/>
      <w:rPr>
        <w:sz w:val="22"/>
        <w:szCs w:val="22"/>
      </w:rPr>
    </w:pPr>
    <w:r w:rsidRPr="00DA366B">
      <w:rPr>
        <w:b/>
        <w:sz w:val="22"/>
        <w:szCs w:val="22"/>
      </w:rPr>
      <w:t xml:space="preserve">Załącznik nr </w:t>
    </w:r>
    <w:r>
      <w:rPr>
        <w:b/>
        <w:sz w:val="22"/>
        <w:szCs w:val="22"/>
      </w:rPr>
      <w:t>3</w:t>
    </w:r>
    <w:r w:rsidRPr="00DA366B">
      <w:rPr>
        <w:b/>
        <w:sz w:val="22"/>
        <w:szCs w:val="22"/>
      </w:rPr>
      <w:t xml:space="preserve"> </w:t>
    </w:r>
    <w:r w:rsidRPr="00DA366B">
      <w:rPr>
        <w:sz w:val="22"/>
        <w:szCs w:val="22"/>
      </w:rPr>
      <w:t xml:space="preserve">dokumentu Zapytania ofertowego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5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1247347"/>
    <w:multiLevelType w:val="hybridMultilevel"/>
    <w:tmpl w:val="1282823E"/>
    <w:lvl w:ilvl="0" w:tplc="01986FF0">
      <w:start w:val="1"/>
      <w:numFmt w:val="bullet"/>
      <w:pStyle w:val="tabela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921"/>
    <w:multiLevelType w:val="hybridMultilevel"/>
    <w:tmpl w:val="B1A20816"/>
    <w:lvl w:ilvl="0" w:tplc="E20435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8A957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7243A5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8341F"/>
    <w:multiLevelType w:val="multilevel"/>
    <w:tmpl w:val="BB1EF092"/>
    <w:lvl w:ilvl="0">
      <w:start w:val="1"/>
      <w:numFmt w:val="decimal"/>
      <w:lvlText w:val="ZADANIE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Podzadanie %1.%2.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A9B20DD"/>
    <w:multiLevelType w:val="multilevel"/>
    <w:tmpl w:val="A04ACA58"/>
    <w:lvl w:ilvl="0">
      <w:start w:val="1"/>
      <w:numFmt w:val="decimal"/>
      <w:pStyle w:val="Nagwek1"/>
      <w:lvlText w:val="ZADANIE %1"/>
      <w:lvlJc w:val="left"/>
      <w:pPr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Nagwek2"/>
      <w:lvlText w:val="Podzadanie %1.%2."/>
      <w:lvlJc w:val="left"/>
      <w:pPr>
        <w:ind w:left="19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2B1641"/>
    <w:multiLevelType w:val="hybridMultilevel"/>
    <w:tmpl w:val="1666A612"/>
    <w:lvl w:ilvl="0" w:tplc="9E0A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strike w:val="0"/>
        <w:dstrike w:val="0"/>
        <w:color w:val="auto"/>
      </w:rPr>
    </w:lvl>
    <w:lvl w:ilvl="1" w:tplc="9612B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69BC4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F10F1"/>
    <w:multiLevelType w:val="hybridMultilevel"/>
    <w:tmpl w:val="3D0C6EC8"/>
    <w:lvl w:ilvl="0" w:tplc="75D00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76C7"/>
    <w:multiLevelType w:val="hybridMultilevel"/>
    <w:tmpl w:val="F17CE01C"/>
    <w:lvl w:ilvl="0" w:tplc="C2605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E2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ajorHAnsi" w:hAnsiTheme="majorHAns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1C88"/>
    <w:multiLevelType w:val="hybridMultilevel"/>
    <w:tmpl w:val="903AA530"/>
    <w:lvl w:ilvl="0" w:tplc="9F609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8F4"/>
    <w:multiLevelType w:val="hybridMultilevel"/>
    <w:tmpl w:val="DECA8F68"/>
    <w:lvl w:ilvl="0" w:tplc="DE9C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434AB"/>
    <w:multiLevelType w:val="hybridMultilevel"/>
    <w:tmpl w:val="D966A5D8"/>
    <w:lvl w:ilvl="0" w:tplc="62000F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D3428"/>
    <w:multiLevelType w:val="multilevel"/>
    <w:tmpl w:val="B2061392"/>
    <w:styleLink w:val="Styl1"/>
    <w:lvl w:ilvl="0">
      <w:start w:val="1"/>
      <w:numFmt w:val="none"/>
      <w:lvlText w:val="Wartość: "/>
      <w:lvlJc w:val="left"/>
      <w:pPr>
        <w:ind w:left="1069" w:hanging="36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9B53511"/>
    <w:multiLevelType w:val="hybridMultilevel"/>
    <w:tmpl w:val="10BA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5EF0"/>
    <w:multiLevelType w:val="hybridMultilevel"/>
    <w:tmpl w:val="5568056A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9" w15:restartNumberingAfterBreak="0">
    <w:nsid w:val="465F71C9"/>
    <w:multiLevelType w:val="hybridMultilevel"/>
    <w:tmpl w:val="E17E478C"/>
    <w:lvl w:ilvl="0" w:tplc="593A5FA4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17C1F"/>
    <w:multiLevelType w:val="hybridMultilevel"/>
    <w:tmpl w:val="5A8E7848"/>
    <w:lvl w:ilvl="0" w:tplc="C91E3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7C28"/>
    <w:multiLevelType w:val="hybridMultilevel"/>
    <w:tmpl w:val="BAD875E6"/>
    <w:lvl w:ilvl="0" w:tplc="6BD67220">
      <w:start w:val="3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5274E"/>
    <w:multiLevelType w:val="hybridMultilevel"/>
    <w:tmpl w:val="33FE1B9A"/>
    <w:lvl w:ilvl="0" w:tplc="334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3715D"/>
    <w:multiLevelType w:val="hybridMultilevel"/>
    <w:tmpl w:val="B422FF36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786A32"/>
    <w:multiLevelType w:val="multilevel"/>
    <w:tmpl w:val="FA145F92"/>
    <w:styleLink w:val="Styl3"/>
    <w:lvl w:ilvl="0">
      <w:start w:val="1"/>
      <w:numFmt w:val="none"/>
      <w:pStyle w:val="warto"/>
      <w:lvlText w:val="%1Wartość: "/>
      <w:lvlJc w:val="left"/>
      <w:pPr>
        <w:tabs>
          <w:tab w:val="num" w:pos="227"/>
        </w:tabs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4A35A6"/>
    <w:multiLevelType w:val="hybridMultilevel"/>
    <w:tmpl w:val="AAA29B8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66076E53"/>
    <w:multiLevelType w:val="hybridMultilevel"/>
    <w:tmpl w:val="1C541BA0"/>
    <w:lvl w:ilvl="0" w:tplc="37E4979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633D4F"/>
    <w:multiLevelType w:val="multilevel"/>
    <w:tmpl w:val="9A5E9E7E"/>
    <w:styleLink w:val="Styl2"/>
    <w:lvl w:ilvl="0">
      <w:numFmt w:val="none"/>
      <w:lvlText w:val="Wartość: "/>
      <w:lvlJc w:val="left"/>
      <w:pPr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55770"/>
    <w:multiLevelType w:val="hybridMultilevel"/>
    <w:tmpl w:val="75EA1F24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71C73F58"/>
    <w:multiLevelType w:val="hybridMultilevel"/>
    <w:tmpl w:val="AA3E9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CEC7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i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810"/>
    <w:multiLevelType w:val="multilevel"/>
    <w:tmpl w:val="FA145F92"/>
    <w:numStyleLink w:val="Styl3"/>
  </w:abstractNum>
  <w:abstractNum w:abstractNumId="32" w15:restartNumberingAfterBreak="0">
    <w:nsid w:val="75841583"/>
    <w:multiLevelType w:val="hybridMultilevel"/>
    <w:tmpl w:val="D032B8FA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42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7"/>
  </w:num>
  <w:num w:numId="6">
    <w:abstractNumId w:val="24"/>
  </w:num>
  <w:num w:numId="7">
    <w:abstractNumId w:val="31"/>
  </w:num>
  <w:num w:numId="8">
    <w:abstractNumId w:val="16"/>
  </w:num>
  <w:num w:numId="9">
    <w:abstractNumId w:val="32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  <w:num w:numId="16">
    <w:abstractNumId w:val="18"/>
  </w:num>
  <w:num w:numId="17">
    <w:abstractNumId w:val="26"/>
  </w:num>
  <w:num w:numId="18">
    <w:abstractNumId w:val="22"/>
  </w:num>
  <w:num w:numId="19">
    <w:abstractNumId w:val="23"/>
  </w:num>
  <w:num w:numId="20">
    <w:abstractNumId w:val="7"/>
  </w:num>
  <w:num w:numId="21">
    <w:abstractNumId w:val="21"/>
  </w:num>
  <w:num w:numId="22">
    <w:abstractNumId w:val="25"/>
  </w:num>
  <w:num w:numId="23">
    <w:abstractNumId w:val="29"/>
  </w:num>
  <w:num w:numId="24">
    <w:abstractNumId w:val="15"/>
  </w:num>
  <w:num w:numId="25">
    <w:abstractNumId w:val="11"/>
  </w:num>
  <w:num w:numId="26">
    <w:abstractNumId w:val="19"/>
  </w:num>
  <w:num w:numId="27">
    <w:abstractNumId w:val="20"/>
  </w:num>
  <w:num w:numId="28">
    <w:abstractNumId w:val="9"/>
  </w:num>
  <w:num w:numId="29">
    <w:abstractNumId w:val="28"/>
  </w:num>
  <w:num w:numId="30">
    <w:abstractNumId w:val="17"/>
  </w:num>
  <w:num w:numId="31">
    <w:abstractNumId w:val="10"/>
  </w:num>
  <w:num w:numId="32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02"/>
    <w:rsid w:val="00001C8E"/>
    <w:rsid w:val="00001F59"/>
    <w:rsid w:val="00003622"/>
    <w:rsid w:val="000054B7"/>
    <w:rsid w:val="000059F6"/>
    <w:rsid w:val="00005FB8"/>
    <w:rsid w:val="00007378"/>
    <w:rsid w:val="0000747B"/>
    <w:rsid w:val="00007E9A"/>
    <w:rsid w:val="00011B19"/>
    <w:rsid w:val="00013709"/>
    <w:rsid w:val="00013A54"/>
    <w:rsid w:val="00014742"/>
    <w:rsid w:val="00015C60"/>
    <w:rsid w:val="00016744"/>
    <w:rsid w:val="0001714A"/>
    <w:rsid w:val="00017EBC"/>
    <w:rsid w:val="0002005B"/>
    <w:rsid w:val="00020543"/>
    <w:rsid w:val="00020EAD"/>
    <w:rsid w:val="00022AA6"/>
    <w:rsid w:val="00023827"/>
    <w:rsid w:val="00023AC4"/>
    <w:rsid w:val="00025285"/>
    <w:rsid w:val="00025A35"/>
    <w:rsid w:val="00026387"/>
    <w:rsid w:val="00026F83"/>
    <w:rsid w:val="00031D6F"/>
    <w:rsid w:val="00032C4F"/>
    <w:rsid w:val="00034671"/>
    <w:rsid w:val="00034BAF"/>
    <w:rsid w:val="00037BA7"/>
    <w:rsid w:val="00040BEB"/>
    <w:rsid w:val="0004163C"/>
    <w:rsid w:val="00042B13"/>
    <w:rsid w:val="00044693"/>
    <w:rsid w:val="000447E7"/>
    <w:rsid w:val="000449CA"/>
    <w:rsid w:val="000453B7"/>
    <w:rsid w:val="0004636C"/>
    <w:rsid w:val="00046832"/>
    <w:rsid w:val="00046F15"/>
    <w:rsid w:val="00047322"/>
    <w:rsid w:val="00050D93"/>
    <w:rsid w:val="00050FFA"/>
    <w:rsid w:val="000525C8"/>
    <w:rsid w:val="00055241"/>
    <w:rsid w:val="00056751"/>
    <w:rsid w:val="00057B1A"/>
    <w:rsid w:val="0006131E"/>
    <w:rsid w:val="00061AAF"/>
    <w:rsid w:val="0006238C"/>
    <w:rsid w:val="000625D7"/>
    <w:rsid w:val="00063B79"/>
    <w:rsid w:val="00063EEB"/>
    <w:rsid w:val="000647B6"/>
    <w:rsid w:val="00064E5E"/>
    <w:rsid w:val="00064E85"/>
    <w:rsid w:val="00065E9E"/>
    <w:rsid w:val="00071305"/>
    <w:rsid w:val="00072BBA"/>
    <w:rsid w:val="00073D92"/>
    <w:rsid w:val="00074122"/>
    <w:rsid w:val="000741C3"/>
    <w:rsid w:val="00075CA0"/>
    <w:rsid w:val="000761D7"/>
    <w:rsid w:val="000819FD"/>
    <w:rsid w:val="00082467"/>
    <w:rsid w:val="000825CA"/>
    <w:rsid w:val="000835D3"/>
    <w:rsid w:val="000843CC"/>
    <w:rsid w:val="00085035"/>
    <w:rsid w:val="000854E5"/>
    <w:rsid w:val="000856A9"/>
    <w:rsid w:val="00085C6B"/>
    <w:rsid w:val="00086B5E"/>
    <w:rsid w:val="000870D9"/>
    <w:rsid w:val="0009072D"/>
    <w:rsid w:val="00090A17"/>
    <w:rsid w:val="000926E0"/>
    <w:rsid w:val="000932B4"/>
    <w:rsid w:val="000940C7"/>
    <w:rsid w:val="00095EEC"/>
    <w:rsid w:val="0009605F"/>
    <w:rsid w:val="00096AE5"/>
    <w:rsid w:val="00096E97"/>
    <w:rsid w:val="0009728E"/>
    <w:rsid w:val="000A3523"/>
    <w:rsid w:val="000A3643"/>
    <w:rsid w:val="000A4AA8"/>
    <w:rsid w:val="000A4DA1"/>
    <w:rsid w:val="000A56DB"/>
    <w:rsid w:val="000A5C13"/>
    <w:rsid w:val="000A6991"/>
    <w:rsid w:val="000B05D5"/>
    <w:rsid w:val="000B0673"/>
    <w:rsid w:val="000B31D1"/>
    <w:rsid w:val="000B51DC"/>
    <w:rsid w:val="000B77E7"/>
    <w:rsid w:val="000B7F64"/>
    <w:rsid w:val="000C0881"/>
    <w:rsid w:val="000C2029"/>
    <w:rsid w:val="000C254E"/>
    <w:rsid w:val="000C2CA6"/>
    <w:rsid w:val="000C305C"/>
    <w:rsid w:val="000C4FB7"/>
    <w:rsid w:val="000C69DD"/>
    <w:rsid w:val="000C6E3E"/>
    <w:rsid w:val="000C6F43"/>
    <w:rsid w:val="000C7041"/>
    <w:rsid w:val="000C734A"/>
    <w:rsid w:val="000C7C5A"/>
    <w:rsid w:val="000D0662"/>
    <w:rsid w:val="000D0D07"/>
    <w:rsid w:val="000D1E98"/>
    <w:rsid w:val="000D1ECB"/>
    <w:rsid w:val="000D4412"/>
    <w:rsid w:val="000D4EC4"/>
    <w:rsid w:val="000D6A24"/>
    <w:rsid w:val="000E1C85"/>
    <w:rsid w:val="000E3D1B"/>
    <w:rsid w:val="000E6558"/>
    <w:rsid w:val="000F0E80"/>
    <w:rsid w:val="000F214C"/>
    <w:rsid w:val="000F38FE"/>
    <w:rsid w:val="000F410F"/>
    <w:rsid w:val="000F6333"/>
    <w:rsid w:val="000F6F86"/>
    <w:rsid w:val="000F78A1"/>
    <w:rsid w:val="001001FF"/>
    <w:rsid w:val="00100FF8"/>
    <w:rsid w:val="00103717"/>
    <w:rsid w:val="00107E6B"/>
    <w:rsid w:val="00110AF3"/>
    <w:rsid w:val="00110B1F"/>
    <w:rsid w:val="00110E99"/>
    <w:rsid w:val="001124ED"/>
    <w:rsid w:val="00112C71"/>
    <w:rsid w:val="00112EDD"/>
    <w:rsid w:val="00114327"/>
    <w:rsid w:val="00114B59"/>
    <w:rsid w:val="00114C61"/>
    <w:rsid w:val="0011610C"/>
    <w:rsid w:val="0011646E"/>
    <w:rsid w:val="001179EF"/>
    <w:rsid w:val="001245E0"/>
    <w:rsid w:val="00124D3C"/>
    <w:rsid w:val="0012521E"/>
    <w:rsid w:val="0012591D"/>
    <w:rsid w:val="00127DD5"/>
    <w:rsid w:val="001304DC"/>
    <w:rsid w:val="00130F0D"/>
    <w:rsid w:val="00130FED"/>
    <w:rsid w:val="00131D5B"/>
    <w:rsid w:val="00132D35"/>
    <w:rsid w:val="00134714"/>
    <w:rsid w:val="00140658"/>
    <w:rsid w:val="001407D2"/>
    <w:rsid w:val="00142317"/>
    <w:rsid w:val="0014461A"/>
    <w:rsid w:val="00145136"/>
    <w:rsid w:val="00145C78"/>
    <w:rsid w:val="001464E2"/>
    <w:rsid w:val="001469D7"/>
    <w:rsid w:val="00146ADA"/>
    <w:rsid w:val="00146C03"/>
    <w:rsid w:val="00146C36"/>
    <w:rsid w:val="0015117A"/>
    <w:rsid w:val="0015234C"/>
    <w:rsid w:val="001538A6"/>
    <w:rsid w:val="00153D73"/>
    <w:rsid w:val="00153FB7"/>
    <w:rsid w:val="001541DF"/>
    <w:rsid w:val="00154CF3"/>
    <w:rsid w:val="001550E4"/>
    <w:rsid w:val="00157E16"/>
    <w:rsid w:val="00157E25"/>
    <w:rsid w:val="001608CF"/>
    <w:rsid w:val="001608F3"/>
    <w:rsid w:val="00160CBE"/>
    <w:rsid w:val="00162B32"/>
    <w:rsid w:val="00163410"/>
    <w:rsid w:val="001634E6"/>
    <w:rsid w:val="00163E80"/>
    <w:rsid w:val="00164539"/>
    <w:rsid w:val="001648B8"/>
    <w:rsid w:val="0016516D"/>
    <w:rsid w:val="001653CC"/>
    <w:rsid w:val="0016657F"/>
    <w:rsid w:val="00167727"/>
    <w:rsid w:val="00170E3F"/>
    <w:rsid w:val="00171C0B"/>
    <w:rsid w:val="001731F4"/>
    <w:rsid w:val="00174A32"/>
    <w:rsid w:val="001818D1"/>
    <w:rsid w:val="00182373"/>
    <w:rsid w:val="00183541"/>
    <w:rsid w:val="00185320"/>
    <w:rsid w:val="00185C07"/>
    <w:rsid w:val="00186A89"/>
    <w:rsid w:val="00186CA0"/>
    <w:rsid w:val="00187B38"/>
    <w:rsid w:val="00190A9A"/>
    <w:rsid w:val="001928DB"/>
    <w:rsid w:val="0019389E"/>
    <w:rsid w:val="00196D62"/>
    <w:rsid w:val="00197507"/>
    <w:rsid w:val="001977AF"/>
    <w:rsid w:val="00197AFB"/>
    <w:rsid w:val="001A1217"/>
    <w:rsid w:val="001A217F"/>
    <w:rsid w:val="001A39A8"/>
    <w:rsid w:val="001A40DD"/>
    <w:rsid w:val="001A4937"/>
    <w:rsid w:val="001A51B2"/>
    <w:rsid w:val="001A553A"/>
    <w:rsid w:val="001A585F"/>
    <w:rsid w:val="001B0898"/>
    <w:rsid w:val="001B23D3"/>
    <w:rsid w:val="001B2D42"/>
    <w:rsid w:val="001B3542"/>
    <w:rsid w:val="001B3D5B"/>
    <w:rsid w:val="001B43F2"/>
    <w:rsid w:val="001B4A41"/>
    <w:rsid w:val="001B5364"/>
    <w:rsid w:val="001C047F"/>
    <w:rsid w:val="001C0C22"/>
    <w:rsid w:val="001C1392"/>
    <w:rsid w:val="001C1500"/>
    <w:rsid w:val="001C3F31"/>
    <w:rsid w:val="001C46C6"/>
    <w:rsid w:val="001C51DF"/>
    <w:rsid w:val="001C728C"/>
    <w:rsid w:val="001D0A94"/>
    <w:rsid w:val="001D207A"/>
    <w:rsid w:val="001D242B"/>
    <w:rsid w:val="001D33AE"/>
    <w:rsid w:val="001D397F"/>
    <w:rsid w:val="001D41C8"/>
    <w:rsid w:val="001E01BF"/>
    <w:rsid w:val="001E0AFF"/>
    <w:rsid w:val="001E0CDF"/>
    <w:rsid w:val="001E0E8A"/>
    <w:rsid w:val="001E193F"/>
    <w:rsid w:val="001E1DEF"/>
    <w:rsid w:val="001E25E5"/>
    <w:rsid w:val="001E3450"/>
    <w:rsid w:val="001E386E"/>
    <w:rsid w:val="001E464B"/>
    <w:rsid w:val="001E4C9F"/>
    <w:rsid w:val="001E5224"/>
    <w:rsid w:val="001E688C"/>
    <w:rsid w:val="001E6960"/>
    <w:rsid w:val="001E75FB"/>
    <w:rsid w:val="001F0BB5"/>
    <w:rsid w:val="001F1DC5"/>
    <w:rsid w:val="001F6441"/>
    <w:rsid w:val="001F6EA6"/>
    <w:rsid w:val="00200E83"/>
    <w:rsid w:val="00202E94"/>
    <w:rsid w:val="00204175"/>
    <w:rsid w:val="00206734"/>
    <w:rsid w:val="002076DD"/>
    <w:rsid w:val="00207F78"/>
    <w:rsid w:val="00210F75"/>
    <w:rsid w:val="0021114E"/>
    <w:rsid w:val="0021169F"/>
    <w:rsid w:val="00211763"/>
    <w:rsid w:val="00212B6E"/>
    <w:rsid w:val="00212E66"/>
    <w:rsid w:val="00212F0F"/>
    <w:rsid w:val="002138FF"/>
    <w:rsid w:val="00215768"/>
    <w:rsid w:val="00215E0F"/>
    <w:rsid w:val="002176F2"/>
    <w:rsid w:val="00220488"/>
    <w:rsid w:val="002206EF"/>
    <w:rsid w:val="00220EAF"/>
    <w:rsid w:val="002217E6"/>
    <w:rsid w:val="00221C65"/>
    <w:rsid w:val="00221DBC"/>
    <w:rsid w:val="002222BF"/>
    <w:rsid w:val="00223128"/>
    <w:rsid w:val="00227234"/>
    <w:rsid w:val="00230527"/>
    <w:rsid w:val="0023083B"/>
    <w:rsid w:val="00230FAE"/>
    <w:rsid w:val="002330B8"/>
    <w:rsid w:val="00233B82"/>
    <w:rsid w:val="002343EB"/>
    <w:rsid w:val="002352C0"/>
    <w:rsid w:val="00237195"/>
    <w:rsid w:val="002407D5"/>
    <w:rsid w:val="002407DD"/>
    <w:rsid w:val="00241590"/>
    <w:rsid w:val="00242301"/>
    <w:rsid w:val="00243C3B"/>
    <w:rsid w:val="00244B03"/>
    <w:rsid w:val="002455FD"/>
    <w:rsid w:val="00246F81"/>
    <w:rsid w:val="00247451"/>
    <w:rsid w:val="002477DB"/>
    <w:rsid w:val="00247A12"/>
    <w:rsid w:val="00247E7F"/>
    <w:rsid w:val="0025036E"/>
    <w:rsid w:val="00250AE2"/>
    <w:rsid w:val="002517ED"/>
    <w:rsid w:val="00252CD5"/>
    <w:rsid w:val="00252FC5"/>
    <w:rsid w:val="00253031"/>
    <w:rsid w:val="00253790"/>
    <w:rsid w:val="00255683"/>
    <w:rsid w:val="002572F0"/>
    <w:rsid w:val="00260495"/>
    <w:rsid w:val="00260B93"/>
    <w:rsid w:val="00261370"/>
    <w:rsid w:val="002616D9"/>
    <w:rsid w:val="00263DE6"/>
    <w:rsid w:val="00264888"/>
    <w:rsid w:val="002662C7"/>
    <w:rsid w:val="00266AA8"/>
    <w:rsid w:val="00267C8C"/>
    <w:rsid w:val="00270D4D"/>
    <w:rsid w:val="00271693"/>
    <w:rsid w:val="0027187C"/>
    <w:rsid w:val="0027453C"/>
    <w:rsid w:val="002746DF"/>
    <w:rsid w:val="00274A44"/>
    <w:rsid w:val="00276B20"/>
    <w:rsid w:val="00283F9A"/>
    <w:rsid w:val="00285B02"/>
    <w:rsid w:val="00287833"/>
    <w:rsid w:val="00291275"/>
    <w:rsid w:val="00291441"/>
    <w:rsid w:val="00292FC5"/>
    <w:rsid w:val="002934C9"/>
    <w:rsid w:val="002937F3"/>
    <w:rsid w:val="00293AC1"/>
    <w:rsid w:val="00294107"/>
    <w:rsid w:val="00294417"/>
    <w:rsid w:val="002946A8"/>
    <w:rsid w:val="00295333"/>
    <w:rsid w:val="002958A0"/>
    <w:rsid w:val="002A0620"/>
    <w:rsid w:val="002A0A37"/>
    <w:rsid w:val="002A0DD0"/>
    <w:rsid w:val="002A5984"/>
    <w:rsid w:val="002A60B4"/>
    <w:rsid w:val="002A6EB0"/>
    <w:rsid w:val="002A6FF6"/>
    <w:rsid w:val="002A7361"/>
    <w:rsid w:val="002B05B9"/>
    <w:rsid w:val="002B0658"/>
    <w:rsid w:val="002B10C5"/>
    <w:rsid w:val="002B1243"/>
    <w:rsid w:val="002B1541"/>
    <w:rsid w:val="002B1CCF"/>
    <w:rsid w:val="002B3323"/>
    <w:rsid w:val="002B5E10"/>
    <w:rsid w:val="002B7528"/>
    <w:rsid w:val="002B760F"/>
    <w:rsid w:val="002C076D"/>
    <w:rsid w:val="002C087F"/>
    <w:rsid w:val="002C0B6A"/>
    <w:rsid w:val="002C2319"/>
    <w:rsid w:val="002C32F9"/>
    <w:rsid w:val="002C34CB"/>
    <w:rsid w:val="002C3ADB"/>
    <w:rsid w:val="002C3C75"/>
    <w:rsid w:val="002C3D76"/>
    <w:rsid w:val="002C5D57"/>
    <w:rsid w:val="002C5DC9"/>
    <w:rsid w:val="002C61C8"/>
    <w:rsid w:val="002C67CF"/>
    <w:rsid w:val="002C7074"/>
    <w:rsid w:val="002D194C"/>
    <w:rsid w:val="002D22AA"/>
    <w:rsid w:val="002D4DD1"/>
    <w:rsid w:val="002D53A5"/>
    <w:rsid w:val="002D544E"/>
    <w:rsid w:val="002D547F"/>
    <w:rsid w:val="002D66E3"/>
    <w:rsid w:val="002D6A28"/>
    <w:rsid w:val="002D79CD"/>
    <w:rsid w:val="002E00BC"/>
    <w:rsid w:val="002E0896"/>
    <w:rsid w:val="002E0950"/>
    <w:rsid w:val="002E1C47"/>
    <w:rsid w:val="002E1DA8"/>
    <w:rsid w:val="002E1F51"/>
    <w:rsid w:val="002E2D6D"/>
    <w:rsid w:val="002E5F7D"/>
    <w:rsid w:val="002E62E7"/>
    <w:rsid w:val="002E7CE9"/>
    <w:rsid w:val="002E7DE5"/>
    <w:rsid w:val="002F09FC"/>
    <w:rsid w:val="002F0FB3"/>
    <w:rsid w:val="002F2614"/>
    <w:rsid w:val="002F2EFE"/>
    <w:rsid w:val="002F4293"/>
    <w:rsid w:val="002F505F"/>
    <w:rsid w:val="002F52F3"/>
    <w:rsid w:val="002F593B"/>
    <w:rsid w:val="002F5E24"/>
    <w:rsid w:val="002F68EE"/>
    <w:rsid w:val="002F6B65"/>
    <w:rsid w:val="00300434"/>
    <w:rsid w:val="00300436"/>
    <w:rsid w:val="00301814"/>
    <w:rsid w:val="0030280E"/>
    <w:rsid w:val="00303296"/>
    <w:rsid w:val="00303DA1"/>
    <w:rsid w:val="00304089"/>
    <w:rsid w:val="00304506"/>
    <w:rsid w:val="0030454F"/>
    <w:rsid w:val="003052CA"/>
    <w:rsid w:val="00305308"/>
    <w:rsid w:val="00306DAC"/>
    <w:rsid w:val="00311F16"/>
    <w:rsid w:val="00312D63"/>
    <w:rsid w:val="003134F5"/>
    <w:rsid w:val="003135B6"/>
    <w:rsid w:val="0031408A"/>
    <w:rsid w:val="003143C8"/>
    <w:rsid w:val="00315646"/>
    <w:rsid w:val="00316083"/>
    <w:rsid w:val="0031627C"/>
    <w:rsid w:val="00316AF2"/>
    <w:rsid w:val="0031721A"/>
    <w:rsid w:val="00317D44"/>
    <w:rsid w:val="00320E6C"/>
    <w:rsid w:val="00321F59"/>
    <w:rsid w:val="00322CC5"/>
    <w:rsid w:val="00322EAA"/>
    <w:rsid w:val="00323E3E"/>
    <w:rsid w:val="00325913"/>
    <w:rsid w:val="00325A6A"/>
    <w:rsid w:val="00326352"/>
    <w:rsid w:val="003303D1"/>
    <w:rsid w:val="00330673"/>
    <w:rsid w:val="00332F18"/>
    <w:rsid w:val="003337FB"/>
    <w:rsid w:val="0033406A"/>
    <w:rsid w:val="00334C9A"/>
    <w:rsid w:val="00334FC2"/>
    <w:rsid w:val="003366D9"/>
    <w:rsid w:val="00337D7C"/>
    <w:rsid w:val="00340866"/>
    <w:rsid w:val="003414D3"/>
    <w:rsid w:val="00341D7C"/>
    <w:rsid w:val="003433E6"/>
    <w:rsid w:val="00343E89"/>
    <w:rsid w:val="00345845"/>
    <w:rsid w:val="00346740"/>
    <w:rsid w:val="003475DB"/>
    <w:rsid w:val="0034779E"/>
    <w:rsid w:val="00351E23"/>
    <w:rsid w:val="00352602"/>
    <w:rsid w:val="00353EC1"/>
    <w:rsid w:val="00354006"/>
    <w:rsid w:val="00355CC3"/>
    <w:rsid w:val="00356E8E"/>
    <w:rsid w:val="00357FDA"/>
    <w:rsid w:val="00360A6B"/>
    <w:rsid w:val="0036395E"/>
    <w:rsid w:val="0036488D"/>
    <w:rsid w:val="00364958"/>
    <w:rsid w:val="00364CE1"/>
    <w:rsid w:val="00366A19"/>
    <w:rsid w:val="00367081"/>
    <w:rsid w:val="00367535"/>
    <w:rsid w:val="003676A1"/>
    <w:rsid w:val="00371F69"/>
    <w:rsid w:val="003731E4"/>
    <w:rsid w:val="00374902"/>
    <w:rsid w:val="00374C9E"/>
    <w:rsid w:val="003761F6"/>
    <w:rsid w:val="003763DB"/>
    <w:rsid w:val="00383898"/>
    <w:rsid w:val="00383F28"/>
    <w:rsid w:val="00384422"/>
    <w:rsid w:val="003860BD"/>
    <w:rsid w:val="003865EA"/>
    <w:rsid w:val="00386AA9"/>
    <w:rsid w:val="00387986"/>
    <w:rsid w:val="00387E88"/>
    <w:rsid w:val="00393C32"/>
    <w:rsid w:val="00393F0F"/>
    <w:rsid w:val="00394F29"/>
    <w:rsid w:val="003953FD"/>
    <w:rsid w:val="00395A3F"/>
    <w:rsid w:val="003A1F88"/>
    <w:rsid w:val="003A2173"/>
    <w:rsid w:val="003A3390"/>
    <w:rsid w:val="003A3970"/>
    <w:rsid w:val="003A3FAA"/>
    <w:rsid w:val="003A3FE7"/>
    <w:rsid w:val="003A4499"/>
    <w:rsid w:val="003A47CC"/>
    <w:rsid w:val="003A50F5"/>
    <w:rsid w:val="003A5438"/>
    <w:rsid w:val="003A62B4"/>
    <w:rsid w:val="003A6879"/>
    <w:rsid w:val="003A7558"/>
    <w:rsid w:val="003B0252"/>
    <w:rsid w:val="003B0340"/>
    <w:rsid w:val="003B0366"/>
    <w:rsid w:val="003B3F4C"/>
    <w:rsid w:val="003B4A6F"/>
    <w:rsid w:val="003B6E2C"/>
    <w:rsid w:val="003B7043"/>
    <w:rsid w:val="003B77BB"/>
    <w:rsid w:val="003C0793"/>
    <w:rsid w:val="003C10A9"/>
    <w:rsid w:val="003C1E26"/>
    <w:rsid w:val="003C45AC"/>
    <w:rsid w:val="003C48C5"/>
    <w:rsid w:val="003C4AB7"/>
    <w:rsid w:val="003C75E9"/>
    <w:rsid w:val="003D01B8"/>
    <w:rsid w:val="003D0B03"/>
    <w:rsid w:val="003D1892"/>
    <w:rsid w:val="003D1A18"/>
    <w:rsid w:val="003D2C34"/>
    <w:rsid w:val="003D343D"/>
    <w:rsid w:val="003D4D40"/>
    <w:rsid w:val="003D59F7"/>
    <w:rsid w:val="003D5A54"/>
    <w:rsid w:val="003D5BF9"/>
    <w:rsid w:val="003D5FBD"/>
    <w:rsid w:val="003D617C"/>
    <w:rsid w:val="003E0009"/>
    <w:rsid w:val="003E2994"/>
    <w:rsid w:val="003E3EA8"/>
    <w:rsid w:val="003E45CA"/>
    <w:rsid w:val="003E5F84"/>
    <w:rsid w:val="003E7C38"/>
    <w:rsid w:val="003F0A0C"/>
    <w:rsid w:val="003F234A"/>
    <w:rsid w:val="003F2631"/>
    <w:rsid w:val="003F4D1E"/>
    <w:rsid w:val="003F4D32"/>
    <w:rsid w:val="003F7700"/>
    <w:rsid w:val="004006BC"/>
    <w:rsid w:val="004006D7"/>
    <w:rsid w:val="00400DCE"/>
    <w:rsid w:val="004017D4"/>
    <w:rsid w:val="00401EF5"/>
    <w:rsid w:val="00402991"/>
    <w:rsid w:val="00403193"/>
    <w:rsid w:val="0040562C"/>
    <w:rsid w:val="00405A04"/>
    <w:rsid w:val="00405DED"/>
    <w:rsid w:val="00406489"/>
    <w:rsid w:val="00412A97"/>
    <w:rsid w:val="0041438F"/>
    <w:rsid w:val="0041486D"/>
    <w:rsid w:val="00416248"/>
    <w:rsid w:val="00420F48"/>
    <w:rsid w:val="00421621"/>
    <w:rsid w:val="004219C2"/>
    <w:rsid w:val="00423965"/>
    <w:rsid w:val="004243D2"/>
    <w:rsid w:val="004247B5"/>
    <w:rsid w:val="00426A29"/>
    <w:rsid w:val="00427053"/>
    <w:rsid w:val="004270BE"/>
    <w:rsid w:val="00432184"/>
    <w:rsid w:val="004336C9"/>
    <w:rsid w:val="004344CB"/>
    <w:rsid w:val="004349FE"/>
    <w:rsid w:val="004354D2"/>
    <w:rsid w:val="00435C88"/>
    <w:rsid w:val="00436506"/>
    <w:rsid w:val="00436856"/>
    <w:rsid w:val="00436A9B"/>
    <w:rsid w:val="00441151"/>
    <w:rsid w:val="004414E0"/>
    <w:rsid w:val="004417AE"/>
    <w:rsid w:val="00441DBA"/>
    <w:rsid w:val="004426B9"/>
    <w:rsid w:val="004445C1"/>
    <w:rsid w:val="00444B4A"/>
    <w:rsid w:val="00447C8B"/>
    <w:rsid w:val="00450463"/>
    <w:rsid w:val="0045077E"/>
    <w:rsid w:val="00452722"/>
    <w:rsid w:val="004531C4"/>
    <w:rsid w:val="004546A0"/>
    <w:rsid w:val="00455574"/>
    <w:rsid w:val="00457F77"/>
    <w:rsid w:val="0046002C"/>
    <w:rsid w:val="00460147"/>
    <w:rsid w:val="00460590"/>
    <w:rsid w:val="00460F45"/>
    <w:rsid w:val="00462D5B"/>
    <w:rsid w:val="00462D70"/>
    <w:rsid w:val="0046438D"/>
    <w:rsid w:val="00470B89"/>
    <w:rsid w:val="00474652"/>
    <w:rsid w:val="004758CA"/>
    <w:rsid w:val="00477D42"/>
    <w:rsid w:val="0048104D"/>
    <w:rsid w:val="00482907"/>
    <w:rsid w:val="00482DC0"/>
    <w:rsid w:val="004839F5"/>
    <w:rsid w:val="00484160"/>
    <w:rsid w:val="004841CE"/>
    <w:rsid w:val="004855D6"/>
    <w:rsid w:val="00486039"/>
    <w:rsid w:val="00486E48"/>
    <w:rsid w:val="004878F9"/>
    <w:rsid w:val="00487DB7"/>
    <w:rsid w:val="00490350"/>
    <w:rsid w:val="00491C52"/>
    <w:rsid w:val="0049425D"/>
    <w:rsid w:val="004946BC"/>
    <w:rsid w:val="0049475F"/>
    <w:rsid w:val="0049495B"/>
    <w:rsid w:val="004954B0"/>
    <w:rsid w:val="004962AC"/>
    <w:rsid w:val="00496F50"/>
    <w:rsid w:val="004A0E05"/>
    <w:rsid w:val="004A242D"/>
    <w:rsid w:val="004A38C8"/>
    <w:rsid w:val="004A5360"/>
    <w:rsid w:val="004A642A"/>
    <w:rsid w:val="004B205D"/>
    <w:rsid w:val="004B234C"/>
    <w:rsid w:val="004B2CD2"/>
    <w:rsid w:val="004B4726"/>
    <w:rsid w:val="004B555C"/>
    <w:rsid w:val="004B59F8"/>
    <w:rsid w:val="004C0E83"/>
    <w:rsid w:val="004C0FE5"/>
    <w:rsid w:val="004C2916"/>
    <w:rsid w:val="004C5BBD"/>
    <w:rsid w:val="004C5E8A"/>
    <w:rsid w:val="004C6694"/>
    <w:rsid w:val="004D0C89"/>
    <w:rsid w:val="004D1209"/>
    <w:rsid w:val="004D2BE3"/>
    <w:rsid w:val="004D2BF5"/>
    <w:rsid w:val="004D37FB"/>
    <w:rsid w:val="004D3994"/>
    <w:rsid w:val="004D3AA9"/>
    <w:rsid w:val="004D3D85"/>
    <w:rsid w:val="004D4B15"/>
    <w:rsid w:val="004D55CC"/>
    <w:rsid w:val="004D5804"/>
    <w:rsid w:val="004D5A10"/>
    <w:rsid w:val="004D624F"/>
    <w:rsid w:val="004D6808"/>
    <w:rsid w:val="004D78B3"/>
    <w:rsid w:val="004E0760"/>
    <w:rsid w:val="004E0E32"/>
    <w:rsid w:val="004E2A0F"/>
    <w:rsid w:val="004E4BD4"/>
    <w:rsid w:val="004E5E96"/>
    <w:rsid w:val="004E65E7"/>
    <w:rsid w:val="004E6B41"/>
    <w:rsid w:val="004E761D"/>
    <w:rsid w:val="004E7F7D"/>
    <w:rsid w:val="004F258D"/>
    <w:rsid w:val="004F2D74"/>
    <w:rsid w:val="004F3396"/>
    <w:rsid w:val="004F4CCA"/>
    <w:rsid w:val="004F78AB"/>
    <w:rsid w:val="00500200"/>
    <w:rsid w:val="00502E83"/>
    <w:rsid w:val="0050308B"/>
    <w:rsid w:val="005038F5"/>
    <w:rsid w:val="005053B5"/>
    <w:rsid w:val="0050625A"/>
    <w:rsid w:val="005064BC"/>
    <w:rsid w:val="0050655B"/>
    <w:rsid w:val="005077BA"/>
    <w:rsid w:val="00510EBD"/>
    <w:rsid w:val="00511F8B"/>
    <w:rsid w:val="00511FDA"/>
    <w:rsid w:val="005135AB"/>
    <w:rsid w:val="00513DE3"/>
    <w:rsid w:val="00514307"/>
    <w:rsid w:val="005172C6"/>
    <w:rsid w:val="005173E6"/>
    <w:rsid w:val="00520E05"/>
    <w:rsid w:val="005219D9"/>
    <w:rsid w:val="0052212C"/>
    <w:rsid w:val="00524526"/>
    <w:rsid w:val="00524B8D"/>
    <w:rsid w:val="005267DA"/>
    <w:rsid w:val="00526C3D"/>
    <w:rsid w:val="00531B62"/>
    <w:rsid w:val="00532B64"/>
    <w:rsid w:val="00536DCF"/>
    <w:rsid w:val="0053715D"/>
    <w:rsid w:val="00537283"/>
    <w:rsid w:val="0053772E"/>
    <w:rsid w:val="005404BE"/>
    <w:rsid w:val="00541312"/>
    <w:rsid w:val="005429D6"/>
    <w:rsid w:val="00542AA8"/>
    <w:rsid w:val="00543903"/>
    <w:rsid w:val="0054438D"/>
    <w:rsid w:val="00545196"/>
    <w:rsid w:val="00546DD8"/>
    <w:rsid w:val="00546E00"/>
    <w:rsid w:val="00547A16"/>
    <w:rsid w:val="005505A5"/>
    <w:rsid w:val="005509F5"/>
    <w:rsid w:val="00551CD2"/>
    <w:rsid w:val="0055204B"/>
    <w:rsid w:val="00553795"/>
    <w:rsid w:val="0055604B"/>
    <w:rsid w:val="00557267"/>
    <w:rsid w:val="005575FE"/>
    <w:rsid w:val="00560660"/>
    <w:rsid w:val="005607A0"/>
    <w:rsid w:val="00561CED"/>
    <w:rsid w:val="00562167"/>
    <w:rsid w:val="00562893"/>
    <w:rsid w:val="005636F0"/>
    <w:rsid w:val="00567196"/>
    <w:rsid w:val="005671C3"/>
    <w:rsid w:val="00570E84"/>
    <w:rsid w:val="00570F45"/>
    <w:rsid w:val="00574900"/>
    <w:rsid w:val="00575A03"/>
    <w:rsid w:val="00576B65"/>
    <w:rsid w:val="0058097E"/>
    <w:rsid w:val="005818CD"/>
    <w:rsid w:val="00583E4D"/>
    <w:rsid w:val="00586657"/>
    <w:rsid w:val="005867C8"/>
    <w:rsid w:val="00587110"/>
    <w:rsid w:val="0058745A"/>
    <w:rsid w:val="00590A3B"/>
    <w:rsid w:val="005915CE"/>
    <w:rsid w:val="0059354E"/>
    <w:rsid w:val="00594FFC"/>
    <w:rsid w:val="005951A1"/>
    <w:rsid w:val="005957C3"/>
    <w:rsid w:val="0059713C"/>
    <w:rsid w:val="00597E86"/>
    <w:rsid w:val="005A1FD2"/>
    <w:rsid w:val="005A2C3B"/>
    <w:rsid w:val="005A4485"/>
    <w:rsid w:val="005A74F8"/>
    <w:rsid w:val="005B07E2"/>
    <w:rsid w:val="005B0CA6"/>
    <w:rsid w:val="005B16CB"/>
    <w:rsid w:val="005B1A6F"/>
    <w:rsid w:val="005B319F"/>
    <w:rsid w:val="005B3928"/>
    <w:rsid w:val="005B4164"/>
    <w:rsid w:val="005C1316"/>
    <w:rsid w:val="005C1DB0"/>
    <w:rsid w:val="005C1DF2"/>
    <w:rsid w:val="005C2CAD"/>
    <w:rsid w:val="005C3FC8"/>
    <w:rsid w:val="005C4A70"/>
    <w:rsid w:val="005C607B"/>
    <w:rsid w:val="005C6E9C"/>
    <w:rsid w:val="005C75D7"/>
    <w:rsid w:val="005D0A07"/>
    <w:rsid w:val="005D25E4"/>
    <w:rsid w:val="005D6C76"/>
    <w:rsid w:val="005D7E6D"/>
    <w:rsid w:val="005E00F4"/>
    <w:rsid w:val="005E2154"/>
    <w:rsid w:val="005E2207"/>
    <w:rsid w:val="005E27B4"/>
    <w:rsid w:val="005E2F94"/>
    <w:rsid w:val="005E37F3"/>
    <w:rsid w:val="005E3A0B"/>
    <w:rsid w:val="005E48E3"/>
    <w:rsid w:val="005E6066"/>
    <w:rsid w:val="005F0D23"/>
    <w:rsid w:val="005F0E80"/>
    <w:rsid w:val="005F29F8"/>
    <w:rsid w:val="005F4A7F"/>
    <w:rsid w:val="005F4C57"/>
    <w:rsid w:val="005F51C8"/>
    <w:rsid w:val="005F5B10"/>
    <w:rsid w:val="005F698A"/>
    <w:rsid w:val="005F6BF6"/>
    <w:rsid w:val="00600FA9"/>
    <w:rsid w:val="00602028"/>
    <w:rsid w:val="006022A7"/>
    <w:rsid w:val="006035BD"/>
    <w:rsid w:val="00605271"/>
    <w:rsid w:val="0060720A"/>
    <w:rsid w:val="00610C5F"/>
    <w:rsid w:val="00611929"/>
    <w:rsid w:val="0061477C"/>
    <w:rsid w:val="00614AB3"/>
    <w:rsid w:val="00614ABC"/>
    <w:rsid w:val="00614E27"/>
    <w:rsid w:val="00616955"/>
    <w:rsid w:val="00616FF0"/>
    <w:rsid w:val="006178FA"/>
    <w:rsid w:val="00617959"/>
    <w:rsid w:val="00620BEF"/>
    <w:rsid w:val="00621E63"/>
    <w:rsid w:val="0062391E"/>
    <w:rsid w:val="006251B7"/>
    <w:rsid w:val="00625391"/>
    <w:rsid w:val="0062584A"/>
    <w:rsid w:val="00627B1F"/>
    <w:rsid w:val="00630925"/>
    <w:rsid w:val="00630FB2"/>
    <w:rsid w:val="00631540"/>
    <w:rsid w:val="00631B28"/>
    <w:rsid w:val="00632306"/>
    <w:rsid w:val="006327E2"/>
    <w:rsid w:val="006340D5"/>
    <w:rsid w:val="0063466F"/>
    <w:rsid w:val="00634C3E"/>
    <w:rsid w:val="00635EC3"/>
    <w:rsid w:val="006360FC"/>
    <w:rsid w:val="006362D9"/>
    <w:rsid w:val="00636AE7"/>
    <w:rsid w:val="006372BA"/>
    <w:rsid w:val="00643462"/>
    <w:rsid w:val="00643D11"/>
    <w:rsid w:val="00644D23"/>
    <w:rsid w:val="00645E54"/>
    <w:rsid w:val="00647E15"/>
    <w:rsid w:val="00650045"/>
    <w:rsid w:val="00650876"/>
    <w:rsid w:val="00651169"/>
    <w:rsid w:val="0065204B"/>
    <w:rsid w:val="00652D8E"/>
    <w:rsid w:val="00652F71"/>
    <w:rsid w:val="006534D4"/>
    <w:rsid w:val="006546E8"/>
    <w:rsid w:val="00654E51"/>
    <w:rsid w:val="0065578C"/>
    <w:rsid w:val="006558B3"/>
    <w:rsid w:val="00655BA7"/>
    <w:rsid w:val="00656952"/>
    <w:rsid w:val="00661A78"/>
    <w:rsid w:val="0066577B"/>
    <w:rsid w:val="00665DFD"/>
    <w:rsid w:val="006701E3"/>
    <w:rsid w:val="006704A9"/>
    <w:rsid w:val="00670DBA"/>
    <w:rsid w:val="006711EE"/>
    <w:rsid w:val="00671E8E"/>
    <w:rsid w:val="006722AA"/>
    <w:rsid w:val="006735E2"/>
    <w:rsid w:val="006739C7"/>
    <w:rsid w:val="00673A27"/>
    <w:rsid w:val="00674222"/>
    <w:rsid w:val="0067541A"/>
    <w:rsid w:val="006769E7"/>
    <w:rsid w:val="00676BF6"/>
    <w:rsid w:val="00676F0D"/>
    <w:rsid w:val="006770F8"/>
    <w:rsid w:val="00677914"/>
    <w:rsid w:val="00677E65"/>
    <w:rsid w:val="00680AD2"/>
    <w:rsid w:val="00681663"/>
    <w:rsid w:val="00681F28"/>
    <w:rsid w:val="00683C39"/>
    <w:rsid w:val="006841E4"/>
    <w:rsid w:val="00687C8B"/>
    <w:rsid w:val="00690469"/>
    <w:rsid w:val="0069063F"/>
    <w:rsid w:val="00691A8B"/>
    <w:rsid w:val="0069274A"/>
    <w:rsid w:val="006927C2"/>
    <w:rsid w:val="006955BE"/>
    <w:rsid w:val="00695D29"/>
    <w:rsid w:val="0069762E"/>
    <w:rsid w:val="00697AE8"/>
    <w:rsid w:val="006A1743"/>
    <w:rsid w:val="006A21FC"/>
    <w:rsid w:val="006A29B5"/>
    <w:rsid w:val="006A4D21"/>
    <w:rsid w:val="006A4D3D"/>
    <w:rsid w:val="006B3BE0"/>
    <w:rsid w:val="006B4148"/>
    <w:rsid w:val="006B745D"/>
    <w:rsid w:val="006B7B83"/>
    <w:rsid w:val="006C14A3"/>
    <w:rsid w:val="006C1A5C"/>
    <w:rsid w:val="006C1A6F"/>
    <w:rsid w:val="006C2F51"/>
    <w:rsid w:val="006C412F"/>
    <w:rsid w:val="006C4221"/>
    <w:rsid w:val="006C4DDF"/>
    <w:rsid w:val="006C7825"/>
    <w:rsid w:val="006D1391"/>
    <w:rsid w:val="006D1570"/>
    <w:rsid w:val="006D3A0C"/>
    <w:rsid w:val="006D3D4D"/>
    <w:rsid w:val="006D4D6F"/>
    <w:rsid w:val="006D6E6E"/>
    <w:rsid w:val="006E02C7"/>
    <w:rsid w:val="006E0FA1"/>
    <w:rsid w:val="006E35B7"/>
    <w:rsid w:val="006E36BF"/>
    <w:rsid w:val="006E3DE6"/>
    <w:rsid w:val="006E5A99"/>
    <w:rsid w:val="006E5F24"/>
    <w:rsid w:val="006E6DC5"/>
    <w:rsid w:val="006E747C"/>
    <w:rsid w:val="006F04B4"/>
    <w:rsid w:val="006F12F4"/>
    <w:rsid w:val="006F1598"/>
    <w:rsid w:val="006F297E"/>
    <w:rsid w:val="006F2EFA"/>
    <w:rsid w:val="006F3894"/>
    <w:rsid w:val="006F58D0"/>
    <w:rsid w:val="006F60BD"/>
    <w:rsid w:val="006F6AAC"/>
    <w:rsid w:val="006F6C06"/>
    <w:rsid w:val="00700312"/>
    <w:rsid w:val="007016FD"/>
    <w:rsid w:val="00702614"/>
    <w:rsid w:val="00702B02"/>
    <w:rsid w:val="00703BF6"/>
    <w:rsid w:val="00704370"/>
    <w:rsid w:val="00704592"/>
    <w:rsid w:val="00704768"/>
    <w:rsid w:val="0070476F"/>
    <w:rsid w:val="00706A5E"/>
    <w:rsid w:val="00706B03"/>
    <w:rsid w:val="00706F1D"/>
    <w:rsid w:val="00707A2B"/>
    <w:rsid w:val="00710119"/>
    <w:rsid w:val="00711F5C"/>
    <w:rsid w:val="00712714"/>
    <w:rsid w:val="0071401F"/>
    <w:rsid w:val="00715600"/>
    <w:rsid w:val="0071633A"/>
    <w:rsid w:val="00716ADC"/>
    <w:rsid w:val="0071712D"/>
    <w:rsid w:val="00717525"/>
    <w:rsid w:val="0071778B"/>
    <w:rsid w:val="0072117E"/>
    <w:rsid w:val="00721EA9"/>
    <w:rsid w:val="00721F7D"/>
    <w:rsid w:val="00725174"/>
    <w:rsid w:val="007265F6"/>
    <w:rsid w:val="0072745E"/>
    <w:rsid w:val="00727ADC"/>
    <w:rsid w:val="00732359"/>
    <w:rsid w:val="00732479"/>
    <w:rsid w:val="00733389"/>
    <w:rsid w:val="00733779"/>
    <w:rsid w:val="0073395C"/>
    <w:rsid w:val="00733F20"/>
    <w:rsid w:val="007342B3"/>
    <w:rsid w:val="00737E78"/>
    <w:rsid w:val="007408C1"/>
    <w:rsid w:val="00740ACD"/>
    <w:rsid w:val="00740DE4"/>
    <w:rsid w:val="0074127D"/>
    <w:rsid w:val="00744C35"/>
    <w:rsid w:val="007460AB"/>
    <w:rsid w:val="007474B4"/>
    <w:rsid w:val="00751DD5"/>
    <w:rsid w:val="00754839"/>
    <w:rsid w:val="00754B24"/>
    <w:rsid w:val="00756087"/>
    <w:rsid w:val="007577A5"/>
    <w:rsid w:val="00760352"/>
    <w:rsid w:val="007603B9"/>
    <w:rsid w:val="0076086E"/>
    <w:rsid w:val="00760BCB"/>
    <w:rsid w:val="00761A1D"/>
    <w:rsid w:val="007622A8"/>
    <w:rsid w:val="00762B98"/>
    <w:rsid w:val="00762DA6"/>
    <w:rsid w:val="00763760"/>
    <w:rsid w:val="007649D7"/>
    <w:rsid w:val="00766A7C"/>
    <w:rsid w:val="00771A1A"/>
    <w:rsid w:val="00774283"/>
    <w:rsid w:val="00774748"/>
    <w:rsid w:val="00777336"/>
    <w:rsid w:val="007775B6"/>
    <w:rsid w:val="00777FE9"/>
    <w:rsid w:val="00780AA8"/>
    <w:rsid w:val="0078178E"/>
    <w:rsid w:val="00785E79"/>
    <w:rsid w:val="007863CA"/>
    <w:rsid w:val="0078667F"/>
    <w:rsid w:val="00786D43"/>
    <w:rsid w:val="00786E94"/>
    <w:rsid w:val="00787CAE"/>
    <w:rsid w:val="00790421"/>
    <w:rsid w:val="0079358F"/>
    <w:rsid w:val="00795326"/>
    <w:rsid w:val="007960FB"/>
    <w:rsid w:val="00796F8B"/>
    <w:rsid w:val="007975BF"/>
    <w:rsid w:val="00797996"/>
    <w:rsid w:val="00797A83"/>
    <w:rsid w:val="007A00A1"/>
    <w:rsid w:val="007A42EA"/>
    <w:rsid w:val="007A48CB"/>
    <w:rsid w:val="007A5D18"/>
    <w:rsid w:val="007A72BC"/>
    <w:rsid w:val="007B21F3"/>
    <w:rsid w:val="007B52C3"/>
    <w:rsid w:val="007B544D"/>
    <w:rsid w:val="007B625B"/>
    <w:rsid w:val="007B6C22"/>
    <w:rsid w:val="007B6FC5"/>
    <w:rsid w:val="007B75BA"/>
    <w:rsid w:val="007C004A"/>
    <w:rsid w:val="007C07C0"/>
    <w:rsid w:val="007C11D4"/>
    <w:rsid w:val="007C159A"/>
    <w:rsid w:val="007C411F"/>
    <w:rsid w:val="007C43F2"/>
    <w:rsid w:val="007C4482"/>
    <w:rsid w:val="007C4D9E"/>
    <w:rsid w:val="007C6710"/>
    <w:rsid w:val="007D0C35"/>
    <w:rsid w:val="007D1E11"/>
    <w:rsid w:val="007D31FF"/>
    <w:rsid w:val="007D4442"/>
    <w:rsid w:val="007D444F"/>
    <w:rsid w:val="007D46E9"/>
    <w:rsid w:val="007D5231"/>
    <w:rsid w:val="007E02DD"/>
    <w:rsid w:val="007E0F7F"/>
    <w:rsid w:val="007E2542"/>
    <w:rsid w:val="007E2F4D"/>
    <w:rsid w:val="007E3076"/>
    <w:rsid w:val="007E3171"/>
    <w:rsid w:val="007E33F6"/>
    <w:rsid w:val="007E3464"/>
    <w:rsid w:val="007E4BEA"/>
    <w:rsid w:val="007E5AEF"/>
    <w:rsid w:val="007E636C"/>
    <w:rsid w:val="007E7262"/>
    <w:rsid w:val="007F18F6"/>
    <w:rsid w:val="007F1CD8"/>
    <w:rsid w:val="007F2D37"/>
    <w:rsid w:val="007F40CA"/>
    <w:rsid w:val="007F5187"/>
    <w:rsid w:val="007F61C5"/>
    <w:rsid w:val="00800556"/>
    <w:rsid w:val="00800961"/>
    <w:rsid w:val="00801733"/>
    <w:rsid w:val="0080232E"/>
    <w:rsid w:val="00803204"/>
    <w:rsid w:val="00803E32"/>
    <w:rsid w:val="00804FD5"/>
    <w:rsid w:val="00806740"/>
    <w:rsid w:val="008069B3"/>
    <w:rsid w:val="00810204"/>
    <w:rsid w:val="008102C2"/>
    <w:rsid w:val="0081044B"/>
    <w:rsid w:val="008117CC"/>
    <w:rsid w:val="008128C3"/>
    <w:rsid w:val="008139C8"/>
    <w:rsid w:val="00813EB9"/>
    <w:rsid w:val="008156EC"/>
    <w:rsid w:val="00820544"/>
    <w:rsid w:val="00820E7F"/>
    <w:rsid w:val="00821513"/>
    <w:rsid w:val="00822DB0"/>
    <w:rsid w:val="00823F4F"/>
    <w:rsid w:val="008250C5"/>
    <w:rsid w:val="00825584"/>
    <w:rsid w:val="0082650E"/>
    <w:rsid w:val="008302F2"/>
    <w:rsid w:val="00831DE8"/>
    <w:rsid w:val="00832F1E"/>
    <w:rsid w:val="00833F60"/>
    <w:rsid w:val="00835101"/>
    <w:rsid w:val="00835624"/>
    <w:rsid w:val="008358B4"/>
    <w:rsid w:val="008358C1"/>
    <w:rsid w:val="00836F51"/>
    <w:rsid w:val="00837BD9"/>
    <w:rsid w:val="00837F93"/>
    <w:rsid w:val="008405B2"/>
    <w:rsid w:val="008410C9"/>
    <w:rsid w:val="00841817"/>
    <w:rsid w:val="00842FEB"/>
    <w:rsid w:val="008442E0"/>
    <w:rsid w:val="00845837"/>
    <w:rsid w:val="00845E9F"/>
    <w:rsid w:val="008478BC"/>
    <w:rsid w:val="008501A3"/>
    <w:rsid w:val="00850A12"/>
    <w:rsid w:val="00850FFD"/>
    <w:rsid w:val="0085338C"/>
    <w:rsid w:val="008549F5"/>
    <w:rsid w:val="00854C19"/>
    <w:rsid w:val="008557B7"/>
    <w:rsid w:val="00855C02"/>
    <w:rsid w:val="0085616F"/>
    <w:rsid w:val="008562E0"/>
    <w:rsid w:val="008578A8"/>
    <w:rsid w:val="00857D9E"/>
    <w:rsid w:val="00860129"/>
    <w:rsid w:val="00860395"/>
    <w:rsid w:val="00861668"/>
    <w:rsid w:val="008621FC"/>
    <w:rsid w:val="00862910"/>
    <w:rsid w:val="00862BFB"/>
    <w:rsid w:val="00863209"/>
    <w:rsid w:val="00863286"/>
    <w:rsid w:val="00864005"/>
    <w:rsid w:val="008641BD"/>
    <w:rsid w:val="00864AFC"/>
    <w:rsid w:val="0086732D"/>
    <w:rsid w:val="00867F36"/>
    <w:rsid w:val="0087135F"/>
    <w:rsid w:val="00871D69"/>
    <w:rsid w:val="008728A9"/>
    <w:rsid w:val="00874405"/>
    <w:rsid w:val="0087454A"/>
    <w:rsid w:val="00874600"/>
    <w:rsid w:val="0087529D"/>
    <w:rsid w:val="00876A0F"/>
    <w:rsid w:val="00876F4C"/>
    <w:rsid w:val="00877163"/>
    <w:rsid w:val="008775E7"/>
    <w:rsid w:val="008779ED"/>
    <w:rsid w:val="0088178B"/>
    <w:rsid w:val="00882789"/>
    <w:rsid w:val="00883D05"/>
    <w:rsid w:val="00883E60"/>
    <w:rsid w:val="00884459"/>
    <w:rsid w:val="00884BE3"/>
    <w:rsid w:val="0088531E"/>
    <w:rsid w:val="00885B02"/>
    <w:rsid w:val="00894B5F"/>
    <w:rsid w:val="00894CEF"/>
    <w:rsid w:val="00895623"/>
    <w:rsid w:val="008A02DA"/>
    <w:rsid w:val="008A1BA5"/>
    <w:rsid w:val="008A4BE2"/>
    <w:rsid w:val="008A5567"/>
    <w:rsid w:val="008A6B81"/>
    <w:rsid w:val="008A6F4C"/>
    <w:rsid w:val="008B33A8"/>
    <w:rsid w:val="008B51FA"/>
    <w:rsid w:val="008B5968"/>
    <w:rsid w:val="008B5E81"/>
    <w:rsid w:val="008C0165"/>
    <w:rsid w:val="008C05D1"/>
    <w:rsid w:val="008C2375"/>
    <w:rsid w:val="008C2BAC"/>
    <w:rsid w:val="008C3978"/>
    <w:rsid w:val="008C3B9F"/>
    <w:rsid w:val="008C4404"/>
    <w:rsid w:val="008C4FC1"/>
    <w:rsid w:val="008C58D1"/>
    <w:rsid w:val="008C61E2"/>
    <w:rsid w:val="008D02B1"/>
    <w:rsid w:val="008D2210"/>
    <w:rsid w:val="008D24C9"/>
    <w:rsid w:val="008D3216"/>
    <w:rsid w:val="008D5324"/>
    <w:rsid w:val="008D614B"/>
    <w:rsid w:val="008E0C8B"/>
    <w:rsid w:val="008E0EC0"/>
    <w:rsid w:val="008E3B06"/>
    <w:rsid w:val="008E56FC"/>
    <w:rsid w:val="008E7D21"/>
    <w:rsid w:val="008F0420"/>
    <w:rsid w:val="008F078E"/>
    <w:rsid w:val="008F17EF"/>
    <w:rsid w:val="008F428B"/>
    <w:rsid w:val="008F45B4"/>
    <w:rsid w:val="008F6488"/>
    <w:rsid w:val="00900B48"/>
    <w:rsid w:val="00901A23"/>
    <w:rsid w:val="00903883"/>
    <w:rsid w:val="00905A9D"/>
    <w:rsid w:val="00906371"/>
    <w:rsid w:val="009104D2"/>
    <w:rsid w:val="00912E73"/>
    <w:rsid w:val="00913041"/>
    <w:rsid w:val="00914383"/>
    <w:rsid w:val="00914FAF"/>
    <w:rsid w:val="00915244"/>
    <w:rsid w:val="00915869"/>
    <w:rsid w:val="00915F40"/>
    <w:rsid w:val="0091684D"/>
    <w:rsid w:val="00917157"/>
    <w:rsid w:val="00920848"/>
    <w:rsid w:val="00921452"/>
    <w:rsid w:val="009217AC"/>
    <w:rsid w:val="0092250B"/>
    <w:rsid w:val="0092488F"/>
    <w:rsid w:val="00927FEB"/>
    <w:rsid w:val="00930351"/>
    <w:rsid w:val="009307EC"/>
    <w:rsid w:val="009308AC"/>
    <w:rsid w:val="00931A95"/>
    <w:rsid w:val="00931D36"/>
    <w:rsid w:val="00934106"/>
    <w:rsid w:val="00937562"/>
    <w:rsid w:val="00937EAA"/>
    <w:rsid w:val="00940B87"/>
    <w:rsid w:val="00941D33"/>
    <w:rsid w:val="0094393C"/>
    <w:rsid w:val="009450C6"/>
    <w:rsid w:val="00946024"/>
    <w:rsid w:val="009505B2"/>
    <w:rsid w:val="00950F9B"/>
    <w:rsid w:val="009517CB"/>
    <w:rsid w:val="00951BE9"/>
    <w:rsid w:val="00951DA0"/>
    <w:rsid w:val="00952069"/>
    <w:rsid w:val="00952314"/>
    <w:rsid w:val="00953673"/>
    <w:rsid w:val="00955FB2"/>
    <w:rsid w:val="00956F8D"/>
    <w:rsid w:val="009573EA"/>
    <w:rsid w:val="00957DA0"/>
    <w:rsid w:val="009601CF"/>
    <w:rsid w:val="009601D8"/>
    <w:rsid w:val="00960575"/>
    <w:rsid w:val="00960A2C"/>
    <w:rsid w:val="00961D66"/>
    <w:rsid w:val="009668BF"/>
    <w:rsid w:val="0096784E"/>
    <w:rsid w:val="0097015C"/>
    <w:rsid w:val="00970D23"/>
    <w:rsid w:val="00971866"/>
    <w:rsid w:val="0097378F"/>
    <w:rsid w:val="00980380"/>
    <w:rsid w:val="0098187B"/>
    <w:rsid w:val="00982081"/>
    <w:rsid w:val="00982314"/>
    <w:rsid w:val="0098255F"/>
    <w:rsid w:val="00982F1F"/>
    <w:rsid w:val="00984FC7"/>
    <w:rsid w:val="00985C94"/>
    <w:rsid w:val="0098740F"/>
    <w:rsid w:val="009879EE"/>
    <w:rsid w:val="00987DF4"/>
    <w:rsid w:val="00990A50"/>
    <w:rsid w:val="009921A1"/>
    <w:rsid w:val="00992C5C"/>
    <w:rsid w:val="00994ADF"/>
    <w:rsid w:val="00996652"/>
    <w:rsid w:val="00996F5C"/>
    <w:rsid w:val="00997B0A"/>
    <w:rsid w:val="009A6961"/>
    <w:rsid w:val="009A79C2"/>
    <w:rsid w:val="009B1315"/>
    <w:rsid w:val="009B147F"/>
    <w:rsid w:val="009B210F"/>
    <w:rsid w:val="009B2E0D"/>
    <w:rsid w:val="009B4B79"/>
    <w:rsid w:val="009B4DF4"/>
    <w:rsid w:val="009B705F"/>
    <w:rsid w:val="009C09CB"/>
    <w:rsid w:val="009C14C0"/>
    <w:rsid w:val="009C154E"/>
    <w:rsid w:val="009C2568"/>
    <w:rsid w:val="009C258A"/>
    <w:rsid w:val="009C4309"/>
    <w:rsid w:val="009C5C34"/>
    <w:rsid w:val="009C6547"/>
    <w:rsid w:val="009C6CAA"/>
    <w:rsid w:val="009D0E6A"/>
    <w:rsid w:val="009D0FE9"/>
    <w:rsid w:val="009D16BA"/>
    <w:rsid w:val="009D6316"/>
    <w:rsid w:val="009D7B3A"/>
    <w:rsid w:val="009E2BDD"/>
    <w:rsid w:val="009E4E20"/>
    <w:rsid w:val="009E6C94"/>
    <w:rsid w:val="009F070C"/>
    <w:rsid w:val="009F101B"/>
    <w:rsid w:val="009F1103"/>
    <w:rsid w:val="009F165D"/>
    <w:rsid w:val="009F244F"/>
    <w:rsid w:val="009F2567"/>
    <w:rsid w:val="009F2941"/>
    <w:rsid w:val="009F3FD1"/>
    <w:rsid w:val="009F5749"/>
    <w:rsid w:val="009F6241"/>
    <w:rsid w:val="009F78FD"/>
    <w:rsid w:val="00A02184"/>
    <w:rsid w:val="00A027D4"/>
    <w:rsid w:val="00A028C3"/>
    <w:rsid w:val="00A06827"/>
    <w:rsid w:val="00A1168A"/>
    <w:rsid w:val="00A11856"/>
    <w:rsid w:val="00A11D9D"/>
    <w:rsid w:val="00A129FA"/>
    <w:rsid w:val="00A13206"/>
    <w:rsid w:val="00A137FF"/>
    <w:rsid w:val="00A1482A"/>
    <w:rsid w:val="00A15AE1"/>
    <w:rsid w:val="00A20E46"/>
    <w:rsid w:val="00A23E12"/>
    <w:rsid w:val="00A2559E"/>
    <w:rsid w:val="00A261DE"/>
    <w:rsid w:val="00A2688C"/>
    <w:rsid w:val="00A26B1B"/>
    <w:rsid w:val="00A26CEB"/>
    <w:rsid w:val="00A27A89"/>
    <w:rsid w:val="00A30CFB"/>
    <w:rsid w:val="00A3354F"/>
    <w:rsid w:val="00A33A25"/>
    <w:rsid w:val="00A34297"/>
    <w:rsid w:val="00A36331"/>
    <w:rsid w:val="00A36518"/>
    <w:rsid w:val="00A41798"/>
    <w:rsid w:val="00A4270B"/>
    <w:rsid w:val="00A42C47"/>
    <w:rsid w:val="00A447E5"/>
    <w:rsid w:val="00A45AB1"/>
    <w:rsid w:val="00A45FC5"/>
    <w:rsid w:val="00A479D8"/>
    <w:rsid w:val="00A47A35"/>
    <w:rsid w:val="00A47CC2"/>
    <w:rsid w:val="00A47D16"/>
    <w:rsid w:val="00A47F7F"/>
    <w:rsid w:val="00A5017C"/>
    <w:rsid w:val="00A516B9"/>
    <w:rsid w:val="00A52661"/>
    <w:rsid w:val="00A531AD"/>
    <w:rsid w:val="00A605B1"/>
    <w:rsid w:val="00A612AB"/>
    <w:rsid w:val="00A63D74"/>
    <w:rsid w:val="00A65BCE"/>
    <w:rsid w:val="00A67B1F"/>
    <w:rsid w:val="00A7328D"/>
    <w:rsid w:val="00A7762A"/>
    <w:rsid w:val="00A77999"/>
    <w:rsid w:val="00A801F3"/>
    <w:rsid w:val="00A80389"/>
    <w:rsid w:val="00A8104F"/>
    <w:rsid w:val="00A825EA"/>
    <w:rsid w:val="00A835C1"/>
    <w:rsid w:val="00A83886"/>
    <w:rsid w:val="00A850FA"/>
    <w:rsid w:val="00A8580D"/>
    <w:rsid w:val="00A86031"/>
    <w:rsid w:val="00A87B30"/>
    <w:rsid w:val="00A91019"/>
    <w:rsid w:val="00A910BE"/>
    <w:rsid w:val="00A9117F"/>
    <w:rsid w:val="00A942F6"/>
    <w:rsid w:val="00A95996"/>
    <w:rsid w:val="00A975E0"/>
    <w:rsid w:val="00AA07C4"/>
    <w:rsid w:val="00AA1547"/>
    <w:rsid w:val="00AA185C"/>
    <w:rsid w:val="00AA24C3"/>
    <w:rsid w:val="00AA293F"/>
    <w:rsid w:val="00AA3466"/>
    <w:rsid w:val="00AA3B29"/>
    <w:rsid w:val="00AA46D3"/>
    <w:rsid w:val="00AA666B"/>
    <w:rsid w:val="00AA6E35"/>
    <w:rsid w:val="00AB065B"/>
    <w:rsid w:val="00AB17DD"/>
    <w:rsid w:val="00AB318B"/>
    <w:rsid w:val="00AB4047"/>
    <w:rsid w:val="00AB5CBA"/>
    <w:rsid w:val="00AB70E8"/>
    <w:rsid w:val="00AB74D0"/>
    <w:rsid w:val="00AC023C"/>
    <w:rsid w:val="00AC0835"/>
    <w:rsid w:val="00AC0C72"/>
    <w:rsid w:val="00AC0CBA"/>
    <w:rsid w:val="00AC2CDC"/>
    <w:rsid w:val="00AC3C8D"/>
    <w:rsid w:val="00AC43AC"/>
    <w:rsid w:val="00AC561D"/>
    <w:rsid w:val="00AC60E7"/>
    <w:rsid w:val="00AC6216"/>
    <w:rsid w:val="00AC638B"/>
    <w:rsid w:val="00AC6443"/>
    <w:rsid w:val="00AC7484"/>
    <w:rsid w:val="00AC75E6"/>
    <w:rsid w:val="00AD1F59"/>
    <w:rsid w:val="00AD3FF1"/>
    <w:rsid w:val="00AD4764"/>
    <w:rsid w:val="00AD59C9"/>
    <w:rsid w:val="00AD5AC6"/>
    <w:rsid w:val="00AE0BD2"/>
    <w:rsid w:val="00AE0EE0"/>
    <w:rsid w:val="00AE32AB"/>
    <w:rsid w:val="00AE4139"/>
    <w:rsid w:val="00AE419A"/>
    <w:rsid w:val="00AE4BD6"/>
    <w:rsid w:val="00AE6B4B"/>
    <w:rsid w:val="00AE718D"/>
    <w:rsid w:val="00AF0CD2"/>
    <w:rsid w:val="00AF383C"/>
    <w:rsid w:val="00AF3888"/>
    <w:rsid w:val="00AF41B6"/>
    <w:rsid w:val="00AF5642"/>
    <w:rsid w:val="00AF5893"/>
    <w:rsid w:val="00AF64F8"/>
    <w:rsid w:val="00AF71E4"/>
    <w:rsid w:val="00AF7F62"/>
    <w:rsid w:val="00B016EA"/>
    <w:rsid w:val="00B02032"/>
    <w:rsid w:val="00B12813"/>
    <w:rsid w:val="00B14BC0"/>
    <w:rsid w:val="00B14D33"/>
    <w:rsid w:val="00B15256"/>
    <w:rsid w:val="00B173A6"/>
    <w:rsid w:val="00B17489"/>
    <w:rsid w:val="00B17EB5"/>
    <w:rsid w:val="00B20590"/>
    <w:rsid w:val="00B210D9"/>
    <w:rsid w:val="00B21B03"/>
    <w:rsid w:val="00B2247F"/>
    <w:rsid w:val="00B22E44"/>
    <w:rsid w:val="00B265CF"/>
    <w:rsid w:val="00B26A2C"/>
    <w:rsid w:val="00B27696"/>
    <w:rsid w:val="00B27B4A"/>
    <w:rsid w:val="00B31B0C"/>
    <w:rsid w:val="00B340FB"/>
    <w:rsid w:val="00B35119"/>
    <w:rsid w:val="00B365D1"/>
    <w:rsid w:val="00B36B1F"/>
    <w:rsid w:val="00B36E49"/>
    <w:rsid w:val="00B4131F"/>
    <w:rsid w:val="00B41787"/>
    <w:rsid w:val="00B4224F"/>
    <w:rsid w:val="00B42D61"/>
    <w:rsid w:val="00B43E4D"/>
    <w:rsid w:val="00B44CD4"/>
    <w:rsid w:val="00B453C9"/>
    <w:rsid w:val="00B455E0"/>
    <w:rsid w:val="00B45C2A"/>
    <w:rsid w:val="00B45F59"/>
    <w:rsid w:val="00B4608C"/>
    <w:rsid w:val="00B46803"/>
    <w:rsid w:val="00B46C7E"/>
    <w:rsid w:val="00B46F38"/>
    <w:rsid w:val="00B50B1D"/>
    <w:rsid w:val="00B51ACD"/>
    <w:rsid w:val="00B51C43"/>
    <w:rsid w:val="00B52329"/>
    <w:rsid w:val="00B53D45"/>
    <w:rsid w:val="00B54F9C"/>
    <w:rsid w:val="00B55940"/>
    <w:rsid w:val="00B55D40"/>
    <w:rsid w:val="00B5628C"/>
    <w:rsid w:val="00B57B20"/>
    <w:rsid w:val="00B61BBD"/>
    <w:rsid w:val="00B62BD2"/>
    <w:rsid w:val="00B6376A"/>
    <w:rsid w:val="00B643CA"/>
    <w:rsid w:val="00B661C5"/>
    <w:rsid w:val="00B66BF7"/>
    <w:rsid w:val="00B7142E"/>
    <w:rsid w:val="00B71C8F"/>
    <w:rsid w:val="00B72CD9"/>
    <w:rsid w:val="00B73F2B"/>
    <w:rsid w:val="00B7406F"/>
    <w:rsid w:val="00B746D6"/>
    <w:rsid w:val="00B75D98"/>
    <w:rsid w:val="00B772D7"/>
    <w:rsid w:val="00B814D0"/>
    <w:rsid w:val="00B81DCD"/>
    <w:rsid w:val="00B85190"/>
    <w:rsid w:val="00B860C1"/>
    <w:rsid w:val="00B861B6"/>
    <w:rsid w:val="00B866A0"/>
    <w:rsid w:val="00B87962"/>
    <w:rsid w:val="00B932FC"/>
    <w:rsid w:val="00B93A07"/>
    <w:rsid w:val="00B93D7C"/>
    <w:rsid w:val="00B947A2"/>
    <w:rsid w:val="00B9505C"/>
    <w:rsid w:val="00B951EC"/>
    <w:rsid w:val="00B95AEB"/>
    <w:rsid w:val="00B95F2B"/>
    <w:rsid w:val="00B95F64"/>
    <w:rsid w:val="00B969E2"/>
    <w:rsid w:val="00B97AC5"/>
    <w:rsid w:val="00BA15D8"/>
    <w:rsid w:val="00BA216F"/>
    <w:rsid w:val="00BA2826"/>
    <w:rsid w:val="00BA460E"/>
    <w:rsid w:val="00BA5235"/>
    <w:rsid w:val="00BA6DA6"/>
    <w:rsid w:val="00BB27CC"/>
    <w:rsid w:val="00BB4848"/>
    <w:rsid w:val="00BB5172"/>
    <w:rsid w:val="00BB6E80"/>
    <w:rsid w:val="00BB70D6"/>
    <w:rsid w:val="00BB746D"/>
    <w:rsid w:val="00BB774F"/>
    <w:rsid w:val="00BC104C"/>
    <w:rsid w:val="00BC262F"/>
    <w:rsid w:val="00BC3DD1"/>
    <w:rsid w:val="00BC3E9A"/>
    <w:rsid w:val="00BC4813"/>
    <w:rsid w:val="00BC509E"/>
    <w:rsid w:val="00BC7108"/>
    <w:rsid w:val="00BC7AA0"/>
    <w:rsid w:val="00BD21C1"/>
    <w:rsid w:val="00BD3311"/>
    <w:rsid w:val="00BD43A8"/>
    <w:rsid w:val="00BD76A0"/>
    <w:rsid w:val="00BD7D6F"/>
    <w:rsid w:val="00BE09A0"/>
    <w:rsid w:val="00BE3317"/>
    <w:rsid w:val="00BE467A"/>
    <w:rsid w:val="00BE5BB6"/>
    <w:rsid w:val="00BE5C73"/>
    <w:rsid w:val="00BE6168"/>
    <w:rsid w:val="00BF04B5"/>
    <w:rsid w:val="00BF06AD"/>
    <w:rsid w:val="00BF0BB5"/>
    <w:rsid w:val="00BF1933"/>
    <w:rsid w:val="00BF2232"/>
    <w:rsid w:val="00BF329A"/>
    <w:rsid w:val="00BF38C7"/>
    <w:rsid w:val="00BF38CF"/>
    <w:rsid w:val="00BF5C66"/>
    <w:rsid w:val="00BF6064"/>
    <w:rsid w:val="00BF7A9C"/>
    <w:rsid w:val="00C018D3"/>
    <w:rsid w:val="00C01A6A"/>
    <w:rsid w:val="00C02CFF"/>
    <w:rsid w:val="00C03739"/>
    <w:rsid w:val="00C04021"/>
    <w:rsid w:val="00C04BEA"/>
    <w:rsid w:val="00C04F78"/>
    <w:rsid w:val="00C05CAB"/>
    <w:rsid w:val="00C078FC"/>
    <w:rsid w:val="00C1213A"/>
    <w:rsid w:val="00C12FD9"/>
    <w:rsid w:val="00C13171"/>
    <w:rsid w:val="00C1384D"/>
    <w:rsid w:val="00C14F20"/>
    <w:rsid w:val="00C15220"/>
    <w:rsid w:val="00C17989"/>
    <w:rsid w:val="00C179C3"/>
    <w:rsid w:val="00C17B3E"/>
    <w:rsid w:val="00C17BD7"/>
    <w:rsid w:val="00C2359A"/>
    <w:rsid w:val="00C25171"/>
    <w:rsid w:val="00C25CB3"/>
    <w:rsid w:val="00C269EA"/>
    <w:rsid w:val="00C27319"/>
    <w:rsid w:val="00C277D9"/>
    <w:rsid w:val="00C30D02"/>
    <w:rsid w:val="00C312DC"/>
    <w:rsid w:val="00C333F2"/>
    <w:rsid w:val="00C334B7"/>
    <w:rsid w:val="00C36B20"/>
    <w:rsid w:val="00C406ED"/>
    <w:rsid w:val="00C409E6"/>
    <w:rsid w:val="00C4159D"/>
    <w:rsid w:val="00C431F0"/>
    <w:rsid w:val="00C4394F"/>
    <w:rsid w:val="00C4432E"/>
    <w:rsid w:val="00C47675"/>
    <w:rsid w:val="00C51214"/>
    <w:rsid w:val="00C52FE6"/>
    <w:rsid w:val="00C538A2"/>
    <w:rsid w:val="00C540FC"/>
    <w:rsid w:val="00C55022"/>
    <w:rsid w:val="00C5508A"/>
    <w:rsid w:val="00C5626E"/>
    <w:rsid w:val="00C56740"/>
    <w:rsid w:val="00C60A31"/>
    <w:rsid w:val="00C60B4B"/>
    <w:rsid w:val="00C60DF2"/>
    <w:rsid w:val="00C63223"/>
    <w:rsid w:val="00C63D6F"/>
    <w:rsid w:val="00C67746"/>
    <w:rsid w:val="00C67791"/>
    <w:rsid w:val="00C70E7A"/>
    <w:rsid w:val="00C72B55"/>
    <w:rsid w:val="00C73435"/>
    <w:rsid w:val="00C735DA"/>
    <w:rsid w:val="00C74185"/>
    <w:rsid w:val="00C759C2"/>
    <w:rsid w:val="00C75A51"/>
    <w:rsid w:val="00C77D46"/>
    <w:rsid w:val="00C8024F"/>
    <w:rsid w:val="00C80256"/>
    <w:rsid w:val="00C81AE2"/>
    <w:rsid w:val="00C833A3"/>
    <w:rsid w:val="00C862E5"/>
    <w:rsid w:val="00C863DF"/>
    <w:rsid w:val="00C87143"/>
    <w:rsid w:val="00C90597"/>
    <w:rsid w:val="00C90A35"/>
    <w:rsid w:val="00C912E3"/>
    <w:rsid w:val="00C9132B"/>
    <w:rsid w:val="00C922DA"/>
    <w:rsid w:val="00C92C80"/>
    <w:rsid w:val="00C934F5"/>
    <w:rsid w:val="00C9387B"/>
    <w:rsid w:val="00C94806"/>
    <w:rsid w:val="00C96766"/>
    <w:rsid w:val="00C97A4D"/>
    <w:rsid w:val="00CA0AC2"/>
    <w:rsid w:val="00CA1D8B"/>
    <w:rsid w:val="00CA3B73"/>
    <w:rsid w:val="00CA3C23"/>
    <w:rsid w:val="00CA5634"/>
    <w:rsid w:val="00CA6F60"/>
    <w:rsid w:val="00CA7503"/>
    <w:rsid w:val="00CA787C"/>
    <w:rsid w:val="00CA7999"/>
    <w:rsid w:val="00CB2535"/>
    <w:rsid w:val="00CB2896"/>
    <w:rsid w:val="00CB2DEE"/>
    <w:rsid w:val="00CB3119"/>
    <w:rsid w:val="00CB4640"/>
    <w:rsid w:val="00CB4A98"/>
    <w:rsid w:val="00CB50A0"/>
    <w:rsid w:val="00CC00AE"/>
    <w:rsid w:val="00CC024E"/>
    <w:rsid w:val="00CC0FF5"/>
    <w:rsid w:val="00CC1789"/>
    <w:rsid w:val="00CC1F71"/>
    <w:rsid w:val="00CC20FB"/>
    <w:rsid w:val="00CC42BF"/>
    <w:rsid w:val="00CC43C5"/>
    <w:rsid w:val="00CC592B"/>
    <w:rsid w:val="00CC70F8"/>
    <w:rsid w:val="00CC7349"/>
    <w:rsid w:val="00CC78B3"/>
    <w:rsid w:val="00CD0C2F"/>
    <w:rsid w:val="00CD2703"/>
    <w:rsid w:val="00CD30B9"/>
    <w:rsid w:val="00CD3A8D"/>
    <w:rsid w:val="00CD41C8"/>
    <w:rsid w:val="00CD4A4F"/>
    <w:rsid w:val="00CD6059"/>
    <w:rsid w:val="00CD6335"/>
    <w:rsid w:val="00CE00EE"/>
    <w:rsid w:val="00CE09C4"/>
    <w:rsid w:val="00CE1FD7"/>
    <w:rsid w:val="00CE2499"/>
    <w:rsid w:val="00CE2B40"/>
    <w:rsid w:val="00CE4AE1"/>
    <w:rsid w:val="00CE5F45"/>
    <w:rsid w:val="00CE7CE1"/>
    <w:rsid w:val="00CE7D32"/>
    <w:rsid w:val="00CF128E"/>
    <w:rsid w:val="00CF13A3"/>
    <w:rsid w:val="00CF2B92"/>
    <w:rsid w:val="00CF36A5"/>
    <w:rsid w:val="00CF5C1A"/>
    <w:rsid w:val="00D02019"/>
    <w:rsid w:val="00D04554"/>
    <w:rsid w:val="00D05279"/>
    <w:rsid w:val="00D05357"/>
    <w:rsid w:val="00D05737"/>
    <w:rsid w:val="00D05D98"/>
    <w:rsid w:val="00D07081"/>
    <w:rsid w:val="00D07223"/>
    <w:rsid w:val="00D100AD"/>
    <w:rsid w:val="00D13010"/>
    <w:rsid w:val="00D14606"/>
    <w:rsid w:val="00D163B6"/>
    <w:rsid w:val="00D179F5"/>
    <w:rsid w:val="00D17BC8"/>
    <w:rsid w:val="00D2012F"/>
    <w:rsid w:val="00D206A9"/>
    <w:rsid w:val="00D22270"/>
    <w:rsid w:val="00D233AD"/>
    <w:rsid w:val="00D23C9B"/>
    <w:rsid w:val="00D24897"/>
    <w:rsid w:val="00D24ED4"/>
    <w:rsid w:val="00D25084"/>
    <w:rsid w:val="00D26394"/>
    <w:rsid w:val="00D269C3"/>
    <w:rsid w:val="00D27E25"/>
    <w:rsid w:val="00D3009B"/>
    <w:rsid w:val="00D319D6"/>
    <w:rsid w:val="00D3300C"/>
    <w:rsid w:val="00D33B73"/>
    <w:rsid w:val="00D344A3"/>
    <w:rsid w:val="00D34ADF"/>
    <w:rsid w:val="00D35908"/>
    <w:rsid w:val="00D35A6B"/>
    <w:rsid w:val="00D363CB"/>
    <w:rsid w:val="00D366B6"/>
    <w:rsid w:val="00D373F5"/>
    <w:rsid w:val="00D43862"/>
    <w:rsid w:val="00D43963"/>
    <w:rsid w:val="00D43A46"/>
    <w:rsid w:val="00D43B5E"/>
    <w:rsid w:val="00D43E2E"/>
    <w:rsid w:val="00D4509D"/>
    <w:rsid w:val="00D45C4B"/>
    <w:rsid w:val="00D466A6"/>
    <w:rsid w:val="00D5068A"/>
    <w:rsid w:val="00D514F4"/>
    <w:rsid w:val="00D55A36"/>
    <w:rsid w:val="00D55F1F"/>
    <w:rsid w:val="00D576C2"/>
    <w:rsid w:val="00D60F46"/>
    <w:rsid w:val="00D611C2"/>
    <w:rsid w:val="00D61401"/>
    <w:rsid w:val="00D61474"/>
    <w:rsid w:val="00D61FC7"/>
    <w:rsid w:val="00D62FCB"/>
    <w:rsid w:val="00D63833"/>
    <w:rsid w:val="00D63C09"/>
    <w:rsid w:val="00D64134"/>
    <w:rsid w:val="00D643D0"/>
    <w:rsid w:val="00D64A6A"/>
    <w:rsid w:val="00D66694"/>
    <w:rsid w:val="00D67563"/>
    <w:rsid w:val="00D67B61"/>
    <w:rsid w:val="00D67F3C"/>
    <w:rsid w:val="00D70D1C"/>
    <w:rsid w:val="00D71958"/>
    <w:rsid w:val="00D73E4B"/>
    <w:rsid w:val="00D74129"/>
    <w:rsid w:val="00D75515"/>
    <w:rsid w:val="00D75B7F"/>
    <w:rsid w:val="00D75F36"/>
    <w:rsid w:val="00D75F9A"/>
    <w:rsid w:val="00D816C1"/>
    <w:rsid w:val="00D83B14"/>
    <w:rsid w:val="00D922BD"/>
    <w:rsid w:val="00D92AEF"/>
    <w:rsid w:val="00D95807"/>
    <w:rsid w:val="00D964E9"/>
    <w:rsid w:val="00D97767"/>
    <w:rsid w:val="00DA0020"/>
    <w:rsid w:val="00DA0121"/>
    <w:rsid w:val="00DA04C6"/>
    <w:rsid w:val="00DA106A"/>
    <w:rsid w:val="00DA1404"/>
    <w:rsid w:val="00DA160C"/>
    <w:rsid w:val="00DA1E78"/>
    <w:rsid w:val="00DA366B"/>
    <w:rsid w:val="00DA3DE5"/>
    <w:rsid w:val="00DA6427"/>
    <w:rsid w:val="00DA759C"/>
    <w:rsid w:val="00DB24A8"/>
    <w:rsid w:val="00DB2699"/>
    <w:rsid w:val="00DB49EB"/>
    <w:rsid w:val="00DB5159"/>
    <w:rsid w:val="00DB54F0"/>
    <w:rsid w:val="00DB646E"/>
    <w:rsid w:val="00DC1247"/>
    <w:rsid w:val="00DC1AFF"/>
    <w:rsid w:val="00DC3223"/>
    <w:rsid w:val="00DC4C5D"/>
    <w:rsid w:val="00DC53B5"/>
    <w:rsid w:val="00DC5A4D"/>
    <w:rsid w:val="00DD052F"/>
    <w:rsid w:val="00DD0DCE"/>
    <w:rsid w:val="00DD0E50"/>
    <w:rsid w:val="00DD1FAD"/>
    <w:rsid w:val="00DD260F"/>
    <w:rsid w:val="00DD2B12"/>
    <w:rsid w:val="00DD3242"/>
    <w:rsid w:val="00DD3525"/>
    <w:rsid w:val="00DD4693"/>
    <w:rsid w:val="00DD6F64"/>
    <w:rsid w:val="00DD74EE"/>
    <w:rsid w:val="00DE0379"/>
    <w:rsid w:val="00DE075A"/>
    <w:rsid w:val="00DE2E67"/>
    <w:rsid w:val="00DE502F"/>
    <w:rsid w:val="00DE5226"/>
    <w:rsid w:val="00DE6650"/>
    <w:rsid w:val="00DE738B"/>
    <w:rsid w:val="00DF042B"/>
    <w:rsid w:val="00DF25B4"/>
    <w:rsid w:val="00DF5145"/>
    <w:rsid w:val="00DF5C5D"/>
    <w:rsid w:val="00DF5CA9"/>
    <w:rsid w:val="00DF772C"/>
    <w:rsid w:val="00E052A6"/>
    <w:rsid w:val="00E06A91"/>
    <w:rsid w:val="00E108F0"/>
    <w:rsid w:val="00E10BF3"/>
    <w:rsid w:val="00E12089"/>
    <w:rsid w:val="00E123CD"/>
    <w:rsid w:val="00E17216"/>
    <w:rsid w:val="00E209A4"/>
    <w:rsid w:val="00E21061"/>
    <w:rsid w:val="00E216A8"/>
    <w:rsid w:val="00E235F1"/>
    <w:rsid w:val="00E23B63"/>
    <w:rsid w:val="00E241D3"/>
    <w:rsid w:val="00E275BC"/>
    <w:rsid w:val="00E3052A"/>
    <w:rsid w:val="00E30EFC"/>
    <w:rsid w:val="00E311DC"/>
    <w:rsid w:val="00E3393A"/>
    <w:rsid w:val="00E349E6"/>
    <w:rsid w:val="00E358BC"/>
    <w:rsid w:val="00E3621A"/>
    <w:rsid w:val="00E4020D"/>
    <w:rsid w:val="00E41300"/>
    <w:rsid w:val="00E4164C"/>
    <w:rsid w:val="00E4187B"/>
    <w:rsid w:val="00E43E0F"/>
    <w:rsid w:val="00E4460C"/>
    <w:rsid w:val="00E4461D"/>
    <w:rsid w:val="00E4496F"/>
    <w:rsid w:val="00E44B8B"/>
    <w:rsid w:val="00E44CCB"/>
    <w:rsid w:val="00E4624D"/>
    <w:rsid w:val="00E46D64"/>
    <w:rsid w:val="00E471E3"/>
    <w:rsid w:val="00E473F2"/>
    <w:rsid w:val="00E515F5"/>
    <w:rsid w:val="00E535BD"/>
    <w:rsid w:val="00E55BD2"/>
    <w:rsid w:val="00E566D4"/>
    <w:rsid w:val="00E57395"/>
    <w:rsid w:val="00E5770B"/>
    <w:rsid w:val="00E61409"/>
    <w:rsid w:val="00E6272B"/>
    <w:rsid w:val="00E6333A"/>
    <w:rsid w:val="00E64CB7"/>
    <w:rsid w:val="00E65ACF"/>
    <w:rsid w:val="00E705B2"/>
    <w:rsid w:val="00E70AE5"/>
    <w:rsid w:val="00E71548"/>
    <w:rsid w:val="00E7257D"/>
    <w:rsid w:val="00E72A78"/>
    <w:rsid w:val="00E72C16"/>
    <w:rsid w:val="00E759E4"/>
    <w:rsid w:val="00E76417"/>
    <w:rsid w:val="00E76857"/>
    <w:rsid w:val="00E7716C"/>
    <w:rsid w:val="00E80558"/>
    <w:rsid w:val="00E83F25"/>
    <w:rsid w:val="00E840C3"/>
    <w:rsid w:val="00E8431A"/>
    <w:rsid w:val="00E84531"/>
    <w:rsid w:val="00E8585E"/>
    <w:rsid w:val="00E86CE1"/>
    <w:rsid w:val="00E90038"/>
    <w:rsid w:val="00E909F3"/>
    <w:rsid w:val="00E911A8"/>
    <w:rsid w:val="00E91527"/>
    <w:rsid w:val="00E92E51"/>
    <w:rsid w:val="00E937FE"/>
    <w:rsid w:val="00E9496D"/>
    <w:rsid w:val="00E953B2"/>
    <w:rsid w:val="00E96CE7"/>
    <w:rsid w:val="00E9772E"/>
    <w:rsid w:val="00EA2223"/>
    <w:rsid w:val="00EA2818"/>
    <w:rsid w:val="00EA418C"/>
    <w:rsid w:val="00EB0433"/>
    <w:rsid w:val="00EB0B43"/>
    <w:rsid w:val="00EB11E5"/>
    <w:rsid w:val="00EB1E0B"/>
    <w:rsid w:val="00EB285A"/>
    <w:rsid w:val="00EB39FE"/>
    <w:rsid w:val="00EB3F27"/>
    <w:rsid w:val="00EB4B63"/>
    <w:rsid w:val="00EB4FFC"/>
    <w:rsid w:val="00EB5E0F"/>
    <w:rsid w:val="00EC0A3F"/>
    <w:rsid w:val="00EC1684"/>
    <w:rsid w:val="00EC1B9A"/>
    <w:rsid w:val="00EC211E"/>
    <w:rsid w:val="00EC2D3A"/>
    <w:rsid w:val="00EC404F"/>
    <w:rsid w:val="00EC441A"/>
    <w:rsid w:val="00EC4666"/>
    <w:rsid w:val="00EC5023"/>
    <w:rsid w:val="00EC55C8"/>
    <w:rsid w:val="00EC5E63"/>
    <w:rsid w:val="00ED5121"/>
    <w:rsid w:val="00ED5D61"/>
    <w:rsid w:val="00ED6BCA"/>
    <w:rsid w:val="00EE0194"/>
    <w:rsid w:val="00EE034D"/>
    <w:rsid w:val="00EE34AD"/>
    <w:rsid w:val="00EE520E"/>
    <w:rsid w:val="00EE7C2B"/>
    <w:rsid w:val="00EF04FC"/>
    <w:rsid w:val="00EF0940"/>
    <w:rsid w:val="00EF0FB4"/>
    <w:rsid w:val="00EF1035"/>
    <w:rsid w:val="00EF33A3"/>
    <w:rsid w:val="00EF34E5"/>
    <w:rsid w:val="00EF3713"/>
    <w:rsid w:val="00EF447D"/>
    <w:rsid w:val="00EF6B1E"/>
    <w:rsid w:val="00EF6D7C"/>
    <w:rsid w:val="00EF73FF"/>
    <w:rsid w:val="00F00418"/>
    <w:rsid w:val="00F005A6"/>
    <w:rsid w:val="00F00A9B"/>
    <w:rsid w:val="00F00F6F"/>
    <w:rsid w:val="00F0156F"/>
    <w:rsid w:val="00F02355"/>
    <w:rsid w:val="00F02594"/>
    <w:rsid w:val="00F02976"/>
    <w:rsid w:val="00F02C4B"/>
    <w:rsid w:val="00F0381B"/>
    <w:rsid w:val="00F03DE5"/>
    <w:rsid w:val="00F0439B"/>
    <w:rsid w:val="00F04423"/>
    <w:rsid w:val="00F05E5F"/>
    <w:rsid w:val="00F06714"/>
    <w:rsid w:val="00F102EF"/>
    <w:rsid w:val="00F10704"/>
    <w:rsid w:val="00F13562"/>
    <w:rsid w:val="00F14914"/>
    <w:rsid w:val="00F14D48"/>
    <w:rsid w:val="00F15346"/>
    <w:rsid w:val="00F158E6"/>
    <w:rsid w:val="00F1619A"/>
    <w:rsid w:val="00F21711"/>
    <w:rsid w:val="00F22447"/>
    <w:rsid w:val="00F239A1"/>
    <w:rsid w:val="00F24EB6"/>
    <w:rsid w:val="00F251E2"/>
    <w:rsid w:val="00F25A24"/>
    <w:rsid w:val="00F27B08"/>
    <w:rsid w:val="00F30006"/>
    <w:rsid w:val="00F304EB"/>
    <w:rsid w:val="00F30862"/>
    <w:rsid w:val="00F3234A"/>
    <w:rsid w:val="00F343A1"/>
    <w:rsid w:val="00F35276"/>
    <w:rsid w:val="00F36A9B"/>
    <w:rsid w:val="00F36AA6"/>
    <w:rsid w:val="00F37510"/>
    <w:rsid w:val="00F4017F"/>
    <w:rsid w:val="00F4043D"/>
    <w:rsid w:val="00F40A1C"/>
    <w:rsid w:val="00F42C28"/>
    <w:rsid w:val="00F43C82"/>
    <w:rsid w:val="00F440BA"/>
    <w:rsid w:val="00F45A0A"/>
    <w:rsid w:val="00F4616C"/>
    <w:rsid w:val="00F5084E"/>
    <w:rsid w:val="00F513C3"/>
    <w:rsid w:val="00F520C6"/>
    <w:rsid w:val="00F54F3C"/>
    <w:rsid w:val="00F5533A"/>
    <w:rsid w:val="00F6081F"/>
    <w:rsid w:val="00F612E2"/>
    <w:rsid w:val="00F61CEC"/>
    <w:rsid w:val="00F64A70"/>
    <w:rsid w:val="00F67417"/>
    <w:rsid w:val="00F67531"/>
    <w:rsid w:val="00F7016E"/>
    <w:rsid w:val="00F71069"/>
    <w:rsid w:val="00F71E9B"/>
    <w:rsid w:val="00F71F1C"/>
    <w:rsid w:val="00F73DF2"/>
    <w:rsid w:val="00F76052"/>
    <w:rsid w:val="00F77A5D"/>
    <w:rsid w:val="00F77DE7"/>
    <w:rsid w:val="00F80176"/>
    <w:rsid w:val="00F80578"/>
    <w:rsid w:val="00F80EDD"/>
    <w:rsid w:val="00F81008"/>
    <w:rsid w:val="00F814FA"/>
    <w:rsid w:val="00F822D1"/>
    <w:rsid w:val="00F8240C"/>
    <w:rsid w:val="00F85FF4"/>
    <w:rsid w:val="00F86028"/>
    <w:rsid w:val="00F8727D"/>
    <w:rsid w:val="00F874A3"/>
    <w:rsid w:val="00F903B1"/>
    <w:rsid w:val="00F917AC"/>
    <w:rsid w:val="00F91BB0"/>
    <w:rsid w:val="00F93804"/>
    <w:rsid w:val="00F95C96"/>
    <w:rsid w:val="00F97720"/>
    <w:rsid w:val="00FA0578"/>
    <w:rsid w:val="00FA0A74"/>
    <w:rsid w:val="00FA2317"/>
    <w:rsid w:val="00FA339F"/>
    <w:rsid w:val="00FA3E2E"/>
    <w:rsid w:val="00FA61C4"/>
    <w:rsid w:val="00FA67AA"/>
    <w:rsid w:val="00FA7F35"/>
    <w:rsid w:val="00FA7F8C"/>
    <w:rsid w:val="00FB0DDA"/>
    <w:rsid w:val="00FB1366"/>
    <w:rsid w:val="00FB4B92"/>
    <w:rsid w:val="00FB4DC4"/>
    <w:rsid w:val="00FB6C40"/>
    <w:rsid w:val="00FB7D5F"/>
    <w:rsid w:val="00FC0EC0"/>
    <w:rsid w:val="00FC1D39"/>
    <w:rsid w:val="00FC1F50"/>
    <w:rsid w:val="00FC349A"/>
    <w:rsid w:val="00FC3534"/>
    <w:rsid w:val="00FC3825"/>
    <w:rsid w:val="00FC4523"/>
    <w:rsid w:val="00FC4E33"/>
    <w:rsid w:val="00FC501C"/>
    <w:rsid w:val="00FC747A"/>
    <w:rsid w:val="00FD1817"/>
    <w:rsid w:val="00FD3390"/>
    <w:rsid w:val="00FD3A33"/>
    <w:rsid w:val="00FD3C39"/>
    <w:rsid w:val="00FD6047"/>
    <w:rsid w:val="00FE003F"/>
    <w:rsid w:val="00FE0591"/>
    <w:rsid w:val="00FE1DF6"/>
    <w:rsid w:val="00FE34BA"/>
    <w:rsid w:val="00FE3A37"/>
    <w:rsid w:val="00FE3F89"/>
    <w:rsid w:val="00FE4943"/>
    <w:rsid w:val="00FE58AE"/>
    <w:rsid w:val="00FE6000"/>
    <w:rsid w:val="00FE66B2"/>
    <w:rsid w:val="00FE6743"/>
    <w:rsid w:val="00FE7EF8"/>
    <w:rsid w:val="00FF0C7C"/>
    <w:rsid w:val="00FF15DC"/>
    <w:rsid w:val="00FF3FF0"/>
    <w:rsid w:val="00FF4208"/>
    <w:rsid w:val="00FF4BFF"/>
    <w:rsid w:val="00FF549D"/>
    <w:rsid w:val="00FF564E"/>
    <w:rsid w:val="00FF5B90"/>
    <w:rsid w:val="00FF6B4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2CC002"/>
  <w15:docId w15:val="{CAA39018-66F5-459B-908C-3D160AA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164"/>
    <w:rPr>
      <w:sz w:val="20"/>
      <w:szCs w:val="20"/>
    </w:rPr>
  </w:style>
  <w:style w:type="paragraph" w:styleId="Nagwek1">
    <w:name w:val="heading 1"/>
    <w:basedOn w:val="Normalny"/>
    <w:next w:val="Normalny1"/>
    <w:link w:val="Nagwek1Znak"/>
    <w:uiPriority w:val="9"/>
    <w:qFormat/>
    <w:rsid w:val="006E5A99"/>
    <w:pPr>
      <w:numPr>
        <w:numId w:val="3"/>
      </w:numPr>
      <w:spacing w:before="120"/>
      <w:jc w:val="center"/>
      <w:outlineLvl w:val="0"/>
    </w:pPr>
    <w:rPr>
      <w:b/>
      <w:bCs/>
      <w:color w:val="000000"/>
      <w:sz w:val="24"/>
      <w:szCs w:val="24"/>
    </w:rPr>
  </w:style>
  <w:style w:type="paragraph" w:styleId="Nagwek2">
    <w:name w:val="heading 2"/>
    <w:basedOn w:val="Normalny1"/>
    <w:next w:val="Normalny1"/>
    <w:link w:val="Nagwek2Znak"/>
    <w:uiPriority w:val="9"/>
    <w:qFormat/>
    <w:rsid w:val="00CC43C5"/>
    <w:pPr>
      <w:keepNext/>
      <w:keepLines/>
      <w:numPr>
        <w:ilvl w:val="1"/>
        <w:numId w:val="3"/>
      </w:numPr>
      <w:spacing w:before="120" w:after="120"/>
      <w:ind w:left="1843" w:hanging="1843"/>
      <w:outlineLvl w:val="1"/>
    </w:pPr>
    <w:rPr>
      <w:rFonts w:asciiTheme="majorHAnsi" w:hAnsiTheme="majorHAnsi" w:cstheme="majorHAnsi"/>
      <w:b/>
    </w:rPr>
  </w:style>
  <w:style w:type="paragraph" w:styleId="Nagwek3">
    <w:name w:val="heading 3"/>
    <w:basedOn w:val="Normalny1"/>
    <w:next w:val="Normalny1"/>
    <w:rsid w:val="00702B02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02B02"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02B02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702B02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3DE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DE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DE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rsid w:val="00702B02"/>
  </w:style>
  <w:style w:type="paragraph" w:styleId="Tytu">
    <w:name w:val="Title"/>
    <w:basedOn w:val="Normalny1"/>
    <w:next w:val="Normalny1"/>
    <w:rsid w:val="00702B0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702B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rsid w:val="00702B02"/>
    <w:tblPr>
      <w:tblStyleRowBandSize w:val="1"/>
      <w:tblStyleColBandSize w:val="1"/>
      <w:tblInd w:w="0" w:type="nil"/>
      <w:tblCellMar>
        <w:left w:w="40" w:type="dxa"/>
        <w:right w:w="40" w:type="dxa"/>
      </w:tblCellMar>
    </w:tblPr>
  </w:style>
  <w:style w:type="character" w:styleId="Pogrubienie">
    <w:name w:val="Strong"/>
    <w:basedOn w:val="Domylnaczcionkaakapitu"/>
    <w:uiPriority w:val="22"/>
    <w:qFormat/>
    <w:rsid w:val="00D0201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7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600"/>
  </w:style>
  <w:style w:type="paragraph" w:styleId="Stopka">
    <w:name w:val="footer"/>
    <w:basedOn w:val="Normalny"/>
    <w:link w:val="StopkaZnak"/>
    <w:uiPriority w:val="99"/>
    <w:unhideWhenUsed/>
    <w:rsid w:val="0087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600"/>
  </w:style>
  <w:style w:type="paragraph" w:styleId="Tekstprzypisudolnego">
    <w:name w:val="footnote text"/>
    <w:basedOn w:val="Normalny"/>
    <w:link w:val="TekstprzypisudolnegoZnak"/>
    <w:rsid w:val="00FE3F8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E3F8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qFormat/>
    <w:rsid w:val="00160CBE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link w:val="Style8Znak"/>
    <w:uiPriority w:val="99"/>
    <w:qFormat/>
    <w:rsid w:val="00160CBE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qFormat/>
    <w:rsid w:val="00160CBE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160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rsid w:val="00160CBE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5A99"/>
    <w:rPr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C43C5"/>
    <w:rPr>
      <w:rFonts w:asciiTheme="majorHAnsi" w:hAnsiTheme="majorHAnsi" w:cstheme="majorHAnsi"/>
      <w:b/>
    </w:rPr>
  </w:style>
  <w:style w:type="paragraph" w:styleId="Bezodstpw">
    <w:name w:val="No Spacing"/>
    <w:uiPriority w:val="1"/>
    <w:qFormat/>
    <w:rsid w:val="00160CB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C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63DE6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263DE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unhideWhenUsed/>
    <w:rsid w:val="00B41787"/>
    <w:rPr>
      <w:color w:val="0000FF"/>
      <w:u w:val="single"/>
    </w:rPr>
  </w:style>
  <w:style w:type="character" w:customStyle="1" w:styleId="anal-post-content">
    <w:name w:val="anal-post-content"/>
    <w:basedOn w:val="Domylnaczcionkaakapitu"/>
    <w:rsid w:val="00C9387B"/>
  </w:style>
  <w:style w:type="paragraph" w:customStyle="1" w:styleId="warto">
    <w:name w:val="wartość"/>
    <w:basedOn w:val="Normalny"/>
    <w:link w:val="wartoZnak"/>
    <w:qFormat/>
    <w:rsid w:val="00CC70F8"/>
    <w:pPr>
      <w:numPr>
        <w:numId w:val="7"/>
      </w:numPr>
      <w:spacing w:after="120"/>
      <w:jc w:val="right"/>
    </w:pPr>
    <w:rPr>
      <w:b/>
      <w:bCs/>
      <w:sz w:val="22"/>
      <w:szCs w:val="22"/>
    </w:rPr>
  </w:style>
  <w:style w:type="paragraph" w:customStyle="1" w:styleId="tytuzadania">
    <w:name w:val="tytuł zadania"/>
    <w:basedOn w:val="Normalny1"/>
    <w:link w:val="tytuzadaniaZnak"/>
    <w:qFormat/>
    <w:rsid w:val="00D514F4"/>
    <w:pPr>
      <w:spacing w:after="120"/>
      <w:jc w:val="center"/>
    </w:pPr>
    <w:rPr>
      <w:b/>
      <w:bCs/>
      <w:u w:val="single"/>
    </w:rPr>
  </w:style>
  <w:style w:type="character" w:customStyle="1" w:styleId="wartoZnak">
    <w:name w:val="wartość Znak"/>
    <w:basedOn w:val="Domylnaczcionkaakapitu"/>
    <w:link w:val="warto"/>
    <w:rsid w:val="00CC70F8"/>
    <w:rPr>
      <w:b/>
      <w:bCs/>
    </w:rPr>
  </w:style>
  <w:style w:type="paragraph" w:customStyle="1" w:styleId="tabelanagwek">
    <w:name w:val="tabela nagłówek"/>
    <w:basedOn w:val="Style8"/>
    <w:link w:val="tabelanagwekZnak"/>
    <w:qFormat/>
    <w:rsid w:val="00551CD2"/>
    <w:pPr>
      <w:framePr w:hSpace="141" w:wrap="around" w:vAnchor="text" w:hAnchor="margin" w:xAlign="center" w:y="322"/>
      <w:widowControl/>
      <w:spacing w:beforeLines="60" w:before="144" w:afterLines="60" w:after="144" w:line="240" w:lineRule="auto"/>
      <w:jc w:val="center"/>
    </w:pPr>
    <w:rPr>
      <w:rFonts w:asciiTheme="majorHAnsi" w:hAnsiTheme="majorHAnsi" w:cstheme="majorHAnsi"/>
      <w:b/>
      <w:bCs/>
      <w:sz w:val="20"/>
    </w:rPr>
  </w:style>
  <w:style w:type="character" w:customStyle="1" w:styleId="Normalny1Znak">
    <w:name w:val="Normalny1 Znak"/>
    <w:basedOn w:val="Domylnaczcionkaakapitu"/>
    <w:link w:val="Normalny1"/>
    <w:rsid w:val="00FF6B40"/>
  </w:style>
  <w:style w:type="character" w:customStyle="1" w:styleId="tytuzadaniaZnak">
    <w:name w:val="tytuł zadania Znak"/>
    <w:basedOn w:val="Normalny1Znak"/>
    <w:link w:val="tytuzadania"/>
    <w:rsid w:val="00D514F4"/>
    <w:rPr>
      <w:b/>
      <w:bCs/>
      <w:u w:val="single"/>
    </w:rPr>
  </w:style>
  <w:style w:type="paragraph" w:customStyle="1" w:styleId="tabelatre">
    <w:name w:val="tabela treść"/>
    <w:basedOn w:val="Style8"/>
    <w:link w:val="tabelatreZnak"/>
    <w:qFormat/>
    <w:rsid w:val="00996F5C"/>
    <w:pPr>
      <w:framePr w:hSpace="141" w:wrap="around" w:vAnchor="text" w:hAnchor="margin" w:xAlign="center" w:y="322"/>
      <w:widowControl/>
      <w:spacing w:before="20" w:after="20" w:line="240" w:lineRule="auto"/>
      <w:ind w:left="62" w:right="147"/>
      <w:jc w:val="left"/>
    </w:pPr>
    <w:rPr>
      <w:rFonts w:ascii="Calibri" w:hAnsi="Calibri" w:cs="Times New Roman"/>
      <w:sz w:val="20"/>
      <w:szCs w:val="20"/>
    </w:rPr>
  </w:style>
  <w:style w:type="character" w:customStyle="1" w:styleId="Style8Znak">
    <w:name w:val="Style8 Znak"/>
    <w:basedOn w:val="Domylnaczcionkaakapitu"/>
    <w:link w:val="Style8"/>
    <w:uiPriority w:val="99"/>
    <w:rsid w:val="00987DF4"/>
    <w:rPr>
      <w:rFonts w:ascii="Arial" w:eastAsia="Times New Roman" w:hAnsi="Arial" w:cs="Arial"/>
      <w:sz w:val="24"/>
      <w:szCs w:val="24"/>
    </w:rPr>
  </w:style>
  <w:style w:type="character" w:customStyle="1" w:styleId="tabelanagwekZnak">
    <w:name w:val="tabela nagłówek Znak"/>
    <w:basedOn w:val="Style8Znak"/>
    <w:link w:val="tabelanagwek"/>
    <w:rsid w:val="00551CD2"/>
    <w:rPr>
      <w:rFonts w:asciiTheme="majorHAnsi" w:eastAsia="Times New Roman" w:hAnsiTheme="majorHAnsi" w:cstheme="majorHAnsi"/>
      <w:b/>
      <w:bCs/>
      <w:sz w:val="20"/>
      <w:szCs w:val="24"/>
    </w:rPr>
  </w:style>
  <w:style w:type="paragraph" w:customStyle="1" w:styleId="tabelapunkty">
    <w:name w:val="tabela punkty"/>
    <w:basedOn w:val="tabelatre"/>
    <w:link w:val="tabelapunktyZnak"/>
    <w:qFormat/>
    <w:rsid w:val="003F234A"/>
    <w:pPr>
      <w:framePr w:wrap="around"/>
      <w:numPr>
        <w:numId w:val="1"/>
      </w:numPr>
      <w:spacing w:before="0" w:after="0"/>
    </w:pPr>
  </w:style>
  <w:style w:type="character" w:customStyle="1" w:styleId="tabelatreZnak">
    <w:name w:val="tabela treść Znak"/>
    <w:basedOn w:val="Style8Znak"/>
    <w:link w:val="tabelatre"/>
    <w:rsid w:val="00996F5C"/>
    <w:rPr>
      <w:rFonts w:ascii="Arial" w:eastAsia="Times New Roman" w:hAnsi="Arial" w:cs="Times New Roman"/>
      <w:sz w:val="20"/>
      <w:szCs w:val="20"/>
    </w:rPr>
  </w:style>
  <w:style w:type="character" w:customStyle="1" w:styleId="product-specshighlights-desc">
    <w:name w:val="product-specs__highlights-desc"/>
    <w:basedOn w:val="Domylnaczcionkaakapitu"/>
    <w:rsid w:val="00CB2DEE"/>
  </w:style>
  <w:style w:type="character" w:customStyle="1" w:styleId="tabelapunktyZnak">
    <w:name w:val="tabela punkty Znak"/>
    <w:basedOn w:val="tabelatreZnak"/>
    <w:link w:val="tabelapunkty"/>
    <w:rsid w:val="003F234A"/>
    <w:rPr>
      <w:rFonts w:ascii="Arial" w:eastAsia="Times New Roman" w:hAnsi="Arial" w:cs="Times New Roman"/>
      <w:sz w:val="20"/>
      <w:szCs w:val="20"/>
    </w:rPr>
  </w:style>
  <w:style w:type="character" w:customStyle="1" w:styleId="StylaciskiTimesNewRoman10pt">
    <w:name w:val="Styl (Łaciński) Times New Roman 10 pt"/>
    <w:rsid w:val="00B814D0"/>
    <w:rPr>
      <w:rFonts w:ascii="Times New Roman" w:hAnsi="Times New Roman" w:cs="Times New Roman"/>
      <w:spacing w:val="0"/>
      <w:w w:val="100"/>
      <w:position w:val="0"/>
      <w:sz w:val="20"/>
      <w:szCs w:val="20"/>
      <w:vertAlign w:val="baseline"/>
    </w:rPr>
  </w:style>
  <w:style w:type="paragraph" w:customStyle="1" w:styleId="paragraph">
    <w:name w:val="paragraph"/>
    <w:basedOn w:val="Normalny"/>
    <w:rsid w:val="0053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36DCF"/>
  </w:style>
  <w:style w:type="character" w:customStyle="1" w:styleId="eop">
    <w:name w:val="eop"/>
    <w:basedOn w:val="Domylnaczcionkaakapitu"/>
    <w:rsid w:val="00536DCF"/>
  </w:style>
  <w:style w:type="character" w:customStyle="1" w:styleId="scxw36036903">
    <w:name w:val="scxw36036903"/>
    <w:basedOn w:val="Domylnaczcionkaakapitu"/>
    <w:rsid w:val="00536DCF"/>
  </w:style>
  <w:style w:type="character" w:customStyle="1" w:styleId="spellingerror">
    <w:name w:val="spellingerror"/>
    <w:basedOn w:val="Domylnaczcionkaakapitu"/>
    <w:rsid w:val="002F505F"/>
  </w:style>
  <w:style w:type="character" w:customStyle="1" w:styleId="scxw227714924">
    <w:name w:val="scxw227714924"/>
    <w:basedOn w:val="Domylnaczcionkaakapitu"/>
    <w:rsid w:val="002F505F"/>
  </w:style>
  <w:style w:type="character" w:styleId="UyteHipercze">
    <w:name w:val="FollowedHyperlink"/>
    <w:basedOn w:val="Domylnaczcionkaakapitu"/>
    <w:uiPriority w:val="99"/>
    <w:semiHidden/>
    <w:unhideWhenUsed/>
    <w:rsid w:val="00DD4693"/>
    <w:rPr>
      <w:color w:val="800080" w:themeColor="followedHyperlink"/>
      <w:u w:val="single"/>
    </w:rPr>
  </w:style>
  <w:style w:type="character" w:customStyle="1" w:styleId="vb9gxz-5">
    <w:name w:val="vb9gxz-5"/>
    <w:basedOn w:val="Domylnaczcionkaakapitu"/>
    <w:rsid w:val="002A5984"/>
  </w:style>
  <w:style w:type="character" w:styleId="Tekstzastpczy">
    <w:name w:val="Placeholder Text"/>
    <w:uiPriority w:val="99"/>
    <w:semiHidden/>
    <w:rsid w:val="00CD30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3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3DF"/>
    <w:rPr>
      <w:b/>
      <w:bCs/>
      <w:sz w:val="20"/>
      <w:szCs w:val="20"/>
    </w:rPr>
  </w:style>
  <w:style w:type="character" w:customStyle="1" w:styleId="sc-1x6crnh-8">
    <w:name w:val="sc-1x6crnh-8"/>
    <w:basedOn w:val="Domylnaczcionkaakapitu"/>
    <w:rsid w:val="00E4624D"/>
  </w:style>
  <w:style w:type="table" w:styleId="Tabela-Siatka">
    <w:name w:val="Table Grid"/>
    <w:basedOn w:val="Standardowy"/>
    <w:uiPriority w:val="39"/>
    <w:rsid w:val="00D922B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A1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F6B1E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Zawartotabeli">
    <w:name w:val="Zawartość tabeli"/>
    <w:basedOn w:val="Normalny"/>
    <w:qFormat/>
    <w:rsid w:val="002330B8"/>
    <w:pPr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numbering" w:customStyle="1" w:styleId="Styl1">
    <w:name w:val="Styl1"/>
    <w:uiPriority w:val="99"/>
    <w:rsid w:val="00CD6335"/>
    <w:pPr>
      <w:numPr>
        <w:numId w:val="4"/>
      </w:numPr>
    </w:pPr>
  </w:style>
  <w:style w:type="numbering" w:customStyle="1" w:styleId="Styl2">
    <w:name w:val="Styl2"/>
    <w:uiPriority w:val="99"/>
    <w:rsid w:val="004F78AB"/>
    <w:pPr>
      <w:numPr>
        <w:numId w:val="5"/>
      </w:numPr>
    </w:pPr>
  </w:style>
  <w:style w:type="numbering" w:customStyle="1" w:styleId="Styl3">
    <w:name w:val="Styl3"/>
    <w:uiPriority w:val="99"/>
    <w:rsid w:val="008562E0"/>
    <w:pPr>
      <w:numPr>
        <w:numId w:val="6"/>
      </w:numPr>
    </w:pPr>
  </w:style>
  <w:style w:type="character" w:customStyle="1" w:styleId="sc-1bker4h-7">
    <w:name w:val="sc-1bker4h-7"/>
    <w:basedOn w:val="Domylnaczcionkaakapitu"/>
    <w:rsid w:val="00635EC3"/>
  </w:style>
  <w:style w:type="character" w:styleId="Odwoanieprzypisudolnego">
    <w:name w:val="footnote reference"/>
    <w:rsid w:val="001D33A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D33AE"/>
    <w:rPr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AC023C"/>
    <w:pPr>
      <w:suppressAutoHyphens/>
      <w:spacing w:after="120" w:line="240" w:lineRule="auto"/>
      <w:jc w:val="both"/>
    </w:pPr>
    <w:rPr>
      <w:rFonts w:eastAsia="Times New Roman" w:cs="Times New Roman"/>
      <w:sz w:val="16"/>
      <w:szCs w:val="24"/>
      <w:lang w:eastAsia="ar-SA"/>
    </w:rPr>
  </w:style>
  <w:style w:type="paragraph" w:customStyle="1" w:styleId="Standard">
    <w:name w:val="Standard"/>
    <w:link w:val="StandardZnak"/>
    <w:rsid w:val="00DA16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DA160C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a2, Znak, Znak Znak"/>
    <w:basedOn w:val="Normalny"/>
    <w:link w:val="TekstpodstawowyZnak"/>
    <w:rsid w:val="00F40A1C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F40A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E75F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kstpodstawowyparagrafw">
    <w:name w:val="Tekst podstawowy paragrafów"/>
    <w:basedOn w:val="Normalny"/>
    <w:uiPriority w:val="99"/>
    <w:rsid w:val="00570F45"/>
    <w:pPr>
      <w:numPr>
        <w:numId w:val="12"/>
      </w:num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59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5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590"/>
    <w:rPr>
      <w:vertAlign w:val="superscript"/>
    </w:rPr>
  </w:style>
  <w:style w:type="paragraph" w:customStyle="1" w:styleId="Tekstpodstawowy21">
    <w:name w:val="Tekst podstawowy 21"/>
    <w:basedOn w:val="Normalny"/>
    <w:rsid w:val="005F69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omylnaczcionkaakapitu1">
    <w:name w:val="Domyślna czcionka akapitu1"/>
    <w:rsid w:val="002D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f8ee2758173f45ebe556743d935e0901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681c269af4d74ffa632e485334fbc622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0D6C-CFA4-4F27-B380-9A39F221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27F7-FE25-4F56-BAF5-8E0120CC8C1A}">
  <ds:schemaRefs>
    <ds:schemaRef ds:uri="http://schemas.openxmlformats.org/package/2006/metadata/core-properties"/>
    <ds:schemaRef ds:uri="http://schemas.microsoft.com/office/2006/documentManagement/types"/>
    <ds:schemaRef ds:uri="fb8a5b68-32ec-4c09-bec1-f1e9be9b0d8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5120990-af37-422a-bca9-68b6039d8a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FCB175-06EF-468E-8F20-078D4C082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9D940-3BA8-4C53-B902-8B84BBB8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Links>
    <vt:vector size="108" baseType="variant">
      <vt:variant>
        <vt:i4>2818151</vt:i4>
      </vt:variant>
      <vt:variant>
        <vt:i4>51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48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42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2228272</vt:i4>
      </vt:variant>
      <vt:variant>
        <vt:i4>36</vt:i4>
      </vt:variant>
      <vt:variant>
        <vt:i4>0</vt:i4>
      </vt:variant>
      <vt:variant>
        <vt:i4>5</vt:i4>
      </vt:variant>
      <vt:variant>
        <vt:lpwstr>https://www.komputronik.pl/category/1251/monitory.html?&amp;a%5b1887%5d%5b%5d=64800&amp;category=1251&amp;filter=1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5767193</vt:i4>
      </vt:variant>
      <vt:variant>
        <vt:i4>30</vt:i4>
      </vt:variant>
      <vt:variant>
        <vt:i4>0</vt:i4>
      </vt:variant>
      <vt:variant>
        <vt:i4>5</vt:i4>
      </vt:variant>
      <vt:variant>
        <vt:lpwstr>https://www.nvidia.com/content/dam/en-zz/Solutions/design-visualization/solutions/resources/documents1/Virtual-GPU-Packaging-and-Licensing-Guide.pdf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24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2818151</vt:i4>
      </vt:variant>
      <vt:variant>
        <vt:i4>21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18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2228272</vt:i4>
      </vt:variant>
      <vt:variant>
        <vt:i4>15</vt:i4>
      </vt:variant>
      <vt:variant>
        <vt:i4>0</vt:i4>
      </vt:variant>
      <vt:variant>
        <vt:i4>5</vt:i4>
      </vt:variant>
      <vt:variant>
        <vt:lpwstr>https://www.komputronik.pl/category/1251/monitory.html?&amp;a%5b1887%5d%5b%5d=64800&amp;category=1251&amp;filter=1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5308429</vt:i4>
      </vt:variant>
      <vt:variant>
        <vt:i4>9</vt:i4>
      </vt:variant>
      <vt:variant>
        <vt:i4>0</vt:i4>
      </vt:variant>
      <vt:variant>
        <vt:i4>5</vt:i4>
      </vt:variant>
      <vt:variant>
        <vt:lpwstr>https://www.apple.com/pl/shop/product/HMX02ZM/A/stacja-dokuj%C4%85ca-caldigit-thunderbolt-3-mini-dock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cp:lastModifiedBy>Anna Romanowska</cp:lastModifiedBy>
  <cp:revision>8</cp:revision>
  <cp:lastPrinted>2021-03-03T11:39:00Z</cp:lastPrinted>
  <dcterms:created xsi:type="dcterms:W3CDTF">2022-08-09T10:56:00Z</dcterms:created>
  <dcterms:modified xsi:type="dcterms:W3CDTF">2022-09-19T13:12:00Z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2022-08-08T14:31:18Z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573ec9ed-821a-49e9-8d53-de93b2ff0c4b</vt:lpwstr>
  </property>
  <property fmtid="{D5CDD505-2E9C-101B-9397-08002B2CF9AE}" pid="9" name="MSIP_Label_50945193-57ff-457d-9504-518e9bfb59a9_ContentBits">
    <vt:lpwstr>0</vt:lpwstr>
  </property>
</Properties>
</file>