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B1" w:rsidRPr="00BD5A42" w:rsidRDefault="00BD5A42" w:rsidP="00BD5A42">
      <w:pPr>
        <w:pStyle w:val="Tytu"/>
        <w:ind w:left="6372" w:firstLine="708"/>
        <w:rPr>
          <w:rFonts w:ascii="Arial" w:hAnsi="Arial" w:cs="Arial"/>
          <w:sz w:val="20"/>
          <w:szCs w:val="20"/>
        </w:rPr>
      </w:pPr>
      <w:r w:rsidRPr="00BD5A42">
        <w:rPr>
          <w:rFonts w:ascii="Arial" w:hAnsi="Arial" w:cs="Arial"/>
          <w:sz w:val="20"/>
          <w:szCs w:val="20"/>
        </w:rPr>
        <w:t>Załącznik nr 1 IWZ</w:t>
      </w:r>
    </w:p>
    <w:p w:rsidR="00BE6DB1" w:rsidRPr="00BD5A42" w:rsidRDefault="00BE6DB1" w:rsidP="00BE6DB1">
      <w:pPr>
        <w:ind w:left="4247"/>
        <w:jc w:val="right"/>
        <w:rPr>
          <w:rFonts w:ascii="Arial" w:hAnsi="Arial" w:cs="Arial"/>
          <w:b/>
        </w:rPr>
      </w:pPr>
    </w:p>
    <w:p w:rsidR="00BE6DB1" w:rsidRPr="00BD5A42" w:rsidRDefault="00BE6DB1" w:rsidP="00BE6DB1">
      <w:pPr>
        <w:jc w:val="center"/>
        <w:rPr>
          <w:rFonts w:ascii="Arial" w:hAnsi="Arial" w:cs="Arial"/>
          <w:b/>
          <w:bCs/>
        </w:rPr>
      </w:pPr>
      <w:r w:rsidRPr="00BD5A42">
        <w:rPr>
          <w:rFonts w:ascii="Arial" w:hAnsi="Arial" w:cs="Arial"/>
          <w:b/>
          <w:bCs/>
        </w:rPr>
        <w:t>OPIS PRZEDMIOTU ZAMÓWIENIA – WYMAGANIA TECHNICZNE I FUNKCJONALNE</w:t>
      </w:r>
    </w:p>
    <w:p w:rsidR="00BE6DB1" w:rsidRPr="00BD5A42" w:rsidRDefault="00BE6DB1" w:rsidP="00BE6DB1">
      <w:pPr>
        <w:jc w:val="center"/>
        <w:rPr>
          <w:rFonts w:ascii="Arial" w:hAnsi="Arial" w:cs="Arial"/>
          <w:b/>
          <w:bCs/>
        </w:rPr>
      </w:pPr>
    </w:p>
    <w:p w:rsidR="00BE6DB1" w:rsidRPr="00BD5A42" w:rsidRDefault="00BE6DB1" w:rsidP="00BD5A42">
      <w:pPr>
        <w:pStyle w:val="Akapitzlist"/>
        <w:numPr>
          <w:ilvl w:val="0"/>
          <w:numId w:val="7"/>
        </w:numPr>
        <w:ind w:left="709" w:hanging="425"/>
        <w:rPr>
          <w:rFonts w:ascii="Arial" w:hAnsi="Arial" w:cs="Arial"/>
          <w:b/>
          <w:bCs/>
        </w:rPr>
      </w:pPr>
      <w:r w:rsidRPr="00BD5A42">
        <w:rPr>
          <w:rFonts w:ascii="Arial" w:hAnsi="Arial" w:cs="Arial"/>
          <w:b/>
          <w:bCs/>
        </w:rPr>
        <w:t>Przedmiot zamówienia</w:t>
      </w:r>
    </w:p>
    <w:p w:rsidR="00BE6DB1" w:rsidRPr="00BD5A42" w:rsidRDefault="00BE6DB1" w:rsidP="00BE6DB1">
      <w:pPr>
        <w:ind w:left="1094"/>
        <w:rPr>
          <w:rFonts w:ascii="Arial" w:hAnsi="Arial" w:cs="Arial"/>
          <w:b/>
          <w:bCs/>
        </w:rPr>
      </w:pPr>
    </w:p>
    <w:p w:rsidR="00BE6DB1" w:rsidRPr="00BD5A42" w:rsidRDefault="00BE6DB1" w:rsidP="00BE6DB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D5A42">
        <w:rPr>
          <w:rFonts w:ascii="Arial" w:hAnsi="Arial" w:cs="Arial"/>
        </w:rPr>
        <w:t>Nazwa zadania – „Świadczenie usług telefonii komórkowej wraz z zakupem aparatów telefonicznych</w:t>
      </w:r>
      <w:r w:rsidRPr="00BD5A42">
        <w:rPr>
          <w:rFonts w:ascii="Arial" w:hAnsi="Arial" w:cs="Arial"/>
        </w:rPr>
        <w:br/>
        <w:t xml:space="preserve">i </w:t>
      </w:r>
      <w:r w:rsidRPr="00BD5A42">
        <w:rPr>
          <w:rFonts w:ascii="Arial" w:hAnsi="Arial" w:cs="Arial"/>
          <w:color w:val="FF0000"/>
        </w:rPr>
        <w:t>routerów mobilnych</w:t>
      </w:r>
      <w:r w:rsidRPr="00BD5A42">
        <w:rPr>
          <w:rFonts w:ascii="Arial" w:hAnsi="Arial" w:cs="Arial"/>
        </w:rPr>
        <w:t>” zgodnie z wymogami niniejszej specyfikacji istotnych warunków zamówienia.</w:t>
      </w:r>
    </w:p>
    <w:p w:rsidR="00BE6DB1" w:rsidRPr="00BD5A42" w:rsidRDefault="00BE6DB1" w:rsidP="00BE6DB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D5A42">
        <w:rPr>
          <w:rFonts w:ascii="Arial" w:hAnsi="Arial" w:cs="Arial"/>
        </w:rPr>
        <w:t>Przedmiotem zamówienia jest świadczenie usług telekomunikacyjnych telefonii komórkowej oraz zakup aparatów dla pracowników Zachodniopomorskiego Uniwersytetu Technologicznego w Szczecinie. Świadczone usługi telekomunikacyjne muszą obejmować następujący zakres:</w:t>
      </w:r>
    </w:p>
    <w:p w:rsidR="00BE6DB1" w:rsidRPr="00BD5A42" w:rsidRDefault="00BE6DB1" w:rsidP="00BE6DB1">
      <w:pPr>
        <w:jc w:val="both"/>
        <w:rPr>
          <w:rFonts w:ascii="Arial" w:hAnsi="Arial" w:cs="Arial"/>
        </w:rPr>
      </w:pPr>
    </w:p>
    <w:p w:rsidR="00BE6DB1" w:rsidRPr="00BD5A42" w:rsidRDefault="00BE6DB1" w:rsidP="00BE6DB1">
      <w:pPr>
        <w:numPr>
          <w:ilvl w:val="2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BD5A42">
        <w:rPr>
          <w:rFonts w:ascii="Arial" w:hAnsi="Arial" w:cs="Arial"/>
        </w:rPr>
        <w:t>połączenia głosowe do krajowych sieci komórkowych,</w:t>
      </w:r>
    </w:p>
    <w:p w:rsidR="00BE6DB1" w:rsidRPr="00BD5A42" w:rsidRDefault="00BE6DB1" w:rsidP="00BE6DB1">
      <w:pPr>
        <w:numPr>
          <w:ilvl w:val="2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BD5A42">
        <w:rPr>
          <w:rFonts w:ascii="Arial" w:hAnsi="Arial" w:cs="Arial"/>
        </w:rPr>
        <w:t>połączenia głosowe do krajowych  sieci stacjonarnych,</w:t>
      </w:r>
    </w:p>
    <w:p w:rsidR="00BE6DB1" w:rsidRPr="00BD5A42" w:rsidRDefault="00BE6DB1" w:rsidP="00BE6DB1">
      <w:pPr>
        <w:numPr>
          <w:ilvl w:val="2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BD5A42">
        <w:rPr>
          <w:rFonts w:ascii="Arial" w:hAnsi="Arial" w:cs="Arial"/>
        </w:rPr>
        <w:t>połączenia międzynarodowe,</w:t>
      </w:r>
    </w:p>
    <w:p w:rsidR="00BE6DB1" w:rsidRPr="00BD5A42" w:rsidRDefault="00BE6DB1" w:rsidP="00BE6DB1">
      <w:pPr>
        <w:numPr>
          <w:ilvl w:val="2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D5A42">
        <w:rPr>
          <w:rFonts w:ascii="Arial" w:hAnsi="Arial" w:cs="Arial"/>
        </w:rPr>
        <w:t>roaming</w:t>
      </w:r>
      <w:proofErr w:type="spellEnd"/>
      <w:r w:rsidRPr="00BD5A42">
        <w:rPr>
          <w:rFonts w:ascii="Arial" w:hAnsi="Arial" w:cs="Arial"/>
        </w:rPr>
        <w:t>,</w:t>
      </w:r>
    </w:p>
    <w:p w:rsidR="00BE6DB1" w:rsidRPr="00BD5A42" w:rsidRDefault="00BE6DB1" w:rsidP="00BE6DB1">
      <w:pPr>
        <w:numPr>
          <w:ilvl w:val="2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BD5A42">
        <w:rPr>
          <w:rFonts w:ascii="Arial" w:hAnsi="Arial" w:cs="Arial"/>
        </w:rPr>
        <w:t>usługi SMS i MMS,</w:t>
      </w:r>
    </w:p>
    <w:p w:rsidR="00BE6DB1" w:rsidRPr="00BD5A42" w:rsidRDefault="00BE6DB1" w:rsidP="00BE6DB1">
      <w:pPr>
        <w:numPr>
          <w:ilvl w:val="2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BD5A42">
        <w:rPr>
          <w:rFonts w:ascii="Arial" w:hAnsi="Arial" w:cs="Arial"/>
        </w:rPr>
        <w:t>usługi pakietowej transmisji danych oparte na technologii EDGE, HSPA, WCDMA, LTE,</w:t>
      </w:r>
    </w:p>
    <w:p w:rsidR="00BE6DB1" w:rsidRPr="00BD5A42" w:rsidRDefault="00BE6DB1" w:rsidP="00BE6DB1">
      <w:pPr>
        <w:numPr>
          <w:ilvl w:val="2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BD5A42">
        <w:rPr>
          <w:rFonts w:ascii="Arial" w:hAnsi="Arial" w:cs="Arial"/>
        </w:rPr>
        <w:t>inne usługi (serwisy informacyjne, połączenia z biurami numerów itp.).</w:t>
      </w:r>
    </w:p>
    <w:p w:rsidR="00BE6DB1" w:rsidRPr="00BD5A42" w:rsidRDefault="00BE6DB1" w:rsidP="00BE6DB1">
      <w:pPr>
        <w:autoSpaceDE w:val="0"/>
        <w:autoSpaceDN w:val="0"/>
        <w:adjustRightInd w:val="0"/>
        <w:rPr>
          <w:rFonts w:ascii="Arial" w:hAnsi="Arial" w:cs="Arial"/>
        </w:rPr>
      </w:pPr>
    </w:p>
    <w:p w:rsidR="00BE6DB1" w:rsidRPr="00BD5A42" w:rsidRDefault="00BE6DB1" w:rsidP="00BD5A42">
      <w:pPr>
        <w:pStyle w:val="Akapitzlist"/>
        <w:numPr>
          <w:ilvl w:val="3"/>
          <w:numId w:val="2"/>
        </w:numPr>
        <w:ind w:left="851" w:hanging="567"/>
        <w:rPr>
          <w:rFonts w:ascii="Arial" w:hAnsi="Arial" w:cs="Arial"/>
          <w:b/>
          <w:bCs/>
        </w:rPr>
      </w:pPr>
      <w:r w:rsidRPr="00BD5A42">
        <w:rPr>
          <w:rFonts w:ascii="Arial" w:hAnsi="Arial" w:cs="Arial"/>
          <w:b/>
          <w:bCs/>
        </w:rPr>
        <w:t xml:space="preserve">Opis przedmiotu zamówienia. </w:t>
      </w:r>
    </w:p>
    <w:p w:rsidR="00BE6DB1" w:rsidRPr="00BD5A42" w:rsidRDefault="00BE6DB1" w:rsidP="00BE6DB1">
      <w:pPr>
        <w:spacing w:after="120"/>
        <w:ind w:left="360"/>
        <w:rPr>
          <w:rFonts w:ascii="Arial" w:hAnsi="Arial" w:cs="Arial"/>
        </w:rPr>
      </w:pPr>
    </w:p>
    <w:p w:rsidR="00BE6DB1" w:rsidRPr="00BD5A42" w:rsidRDefault="00BE6DB1" w:rsidP="00BD5A42">
      <w:pPr>
        <w:pStyle w:val="Akapitzlist"/>
        <w:numPr>
          <w:ilvl w:val="0"/>
          <w:numId w:val="8"/>
        </w:numPr>
        <w:spacing w:after="120"/>
        <w:rPr>
          <w:rFonts w:ascii="Arial" w:hAnsi="Arial" w:cs="Arial"/>
        </w:rPr>
      </w:pPr>
      <w:r w:rsidRPr="00BD5A42">
        <w:rPr>
          <w:rFonts w:ascii="Arial" w:hAnsi="Arial" w:cs="Arial"/>
        </w:rPr>
        <w:t>Wymagania i warunki minimalne dotyczące przedmiotu zamówienia, które</w:t>
      </w:r>
    </w:p>
    <w:p w:rsidR="00BE6DB1" w:rsidRPr="00BD5A42" w:rsidRDefault="00BE6DB1" w:rsidP="00BE6DB1">
      <w:pPr>
        <w:spacing w:after="120"/>
        <w:ind w:left="360"/>
        <w:rPr>
          <w:rFonts w:ascii="Arial" w:hAnsi="Arial" w:cs="Arial"/>
        </w:rPr>
      </w:pPr>
      <w:r w:rsidRPr="00BD5A42">
        <w:rPr>
          <w:rFonts w:ascii="Arial" w:hAnsi="Arial" w:cs="Arial"/>
        </w:rPr>
        <w:t xml:space="preserve">      Wykonawca musi zapewnić to:</w:t>
      </w:r>
    </w:p>
    <w:p w:rsidR="00BE6DB1" w:rsidRPr="00BD5A42" w:rsidRDefault="00BE6DB1" w:rsidP="00BE6DB1">
      <w:pPr>
        <w:numPr>
          <w:ilvl w:val="0"/>
          <w:numId w:val="1"/>
        </w:numPr>
        <w:rPr>
          <w:rFonts w:ascii="Arial" w:hAnsi="Arial" w:cs="Arial"/>
        </w:rPr>
      </w:pPr>
      <w:r w:rsidRPr="00BD5A42">
        <w:rPr>
          <w:rFonts w:ascii="Arial" w:hAnsi="Arial" w:cs="Arial"/>
        </w:rPr>
        <w:t>bezpłatna aktywacja 1</w:t>
      </w:r>
      <w:r w:rsidR="00AB27C9">
        <w:rPr>
          <w:rFonts w:ascii="Arial" w:hAnsi="Arial" w:cs="Arial"/>
        </w:rPr>
        <w:t>33</w:t>
      </w:r>
      <w:r w:rsidRPr="00BD5A42">
        <w:rPr>
          <w:rFonts w:ascii="Arial" w:hAnsi="Arial" w:cs="Arial"/>
        </w:rPr>
        <w:t xml:space="preserve"> kart SIM,</w:t>
      </w:r>
    </w:p>
    <w:p w:rsidR="00BE6DB1" w:rsidRPr="00BD5A42" w:rsidRDefault="00BE6DB1" w:rsidP="00BE6DB1">
      <w:pPr>
        <w:numPr>
          <w:ilvl w:val="0"/>
          <w:numId w:val="1"/>
        </w:numPr>
        <w:rPr>
          <w:rFonts w:ascii="Arial" w:hAnsi="Arial" w:cs="Arial"/>
        </w:rPr>
      </w:pPr>
      <w:r w:rsidRPr="00BD5A42">
        <w:rPr>
          <w:rFonts w:ascii="Arial" w:hAnsi="Arial" w:cs="Arial"/>
        </w:rPr>
        <w:t>w ramach opłaty abonamentowej Wykonawca zapewni Zamawiającemu nielimitowane rozmowy do krajowych sieci komórkowych, krajowych sieci stacjonarnych,  SMS-y, MMS-y,</w:t>
      </w:r>
    </w:p>
    <w:p w:rsidR="00BE6DB1" w:rsidRPr="00BD5A42" w:rsidRDefault="00BE6DB1" w:rsidP="00BE6DB1">
      <w:pPr>
        <w:numPr>
          <w:ilvl w:val="0"/>
          <w:numId w:val="1"/>
        </w:numPr>
        <w:rPr>
          <w:rFonts w:ascii="Arial" w:hAnsi="Arial" w:cs="Arial"/>
        </w:rPr>
      </w:pPr>
      <w:r w:rsidRPr="00BD5A42">
        <w:rPr>
          <w:rFonts w:ascii="Arial" w:hAnsi="Arial" w:cs="Arial"/>
        </w:rPr>
        <w:t xml:space="preserve">w ramach opłaty abonamentowej Wykonawca zapewni usługi pakietowej transmisji danych: </w:t>
      </w:r>
    </w:p>
    <w:p w:rsidR="00BE6DB1" w:rsidRPr="00BD5A42" w:rsidRDefault="00BE6DB1" w:rsidP="00BE6DB1">
      <w:pPr>
        <w:numPr>
          <w:ilvl w:val="0"/>
          <w:numId w:val="5"/>
        </w:numPr>
        <w:rPr>
          <w:rFonts w:ascii="Arial" w:hAnsi="Arial" w:cs="Arial"/>
        </w:rPr>
      </w:pPr>
      <w:r w:rsidRPr="00BD5A42">
        <w:rPr>
          <w:rFonts w:ascii="Arial" w:hAnsi="Arial" w:cs="Arial"/>
        </w:rPr>
        <w:t>dla u</w:t>
      </w:r>
      <w:r w:rsidR="00BE72E7" w:rsidRPr="00BD5A42">
        <w:rPr>
          <w:rFonts w:ascii="Arial" w:hAnsi="Arial" w:cs="Arial"/>
        </w:rPr>
        <w:t>żytkowników aparatów „model 2” 3</w:t>
      </w:r>
      <w:r w:rsidRPr="00BD5A42">
        <w:rPr>
          <w:rFonts w:ascii="Arial" w:hAnsi="Arial" w:cs="Arial"/>
        </w:rPr>
        <w:t xml:space="preserve"> GB,</w:t>
      </w:r>
    </w:p>
    <w:p w:rsidR="00BE6DB1" w:rsidRPr="00BD5A42" w:rsidRDefault="00BE6DB1" w:rsidP="00BE6DB1">
      <w:pPr>
        <w:numPr>
          <w:ilvl w:val="0"/>
          <w:numId w:val="5"/>
        </w:numPr>
        <w:rPr>
          <w:rFonts w:ascii="Arial" w:hAnsi="Arial" w:cs="Arial"/>
        </w:rPr>
      </w:pPr>
      <w:r w:rsidRPr="00BD5A42">
        <w:rPr>
          <w:rFonts w:ascii="Arial" w:hAnsi="Arial" w:cs="Arial"/>
        </w:rPr>
        <w:t>dla uż</w:t>
      </w:r>
      <w:r w:rsidR="00BE72E7" w:rsidRPr="00BD5A42">
        <w:rPr>
          <w:rFonts w:ascii="Arial" w:hAnsi="Arial" w:cs="Arial"/>
        </w:rPr>
        <w:t>ytkowników aparatów „model  3” 5</w:t>
      </w:r>
      <w:r w:rsidRPr="00BD5A42">
        <w:rPr>
          <w:rFonts w:ascii="Arial" w:hAnsi="Arial" w:cs="Arial"/>
        </w:rPr>
        <w:t xml:space="preserve"> GB,</w:t>
      </w:r>
    </w:p>
    <w:p w:rsidR="00BE6DB1" w:rsidRPr="00BD5A42" w:rsidRDefault="00BE6DB1" w:rsidP="00BE6DB1">
      <w:pPr>
        <w:numPr>
          <w:ilvl w:val="0"/>
          <w:numId w:val="5"/>
        </w:numPr>
        <w:rPr>
          <w:rFonts w:ascii="Arial" w:hAnsi="Arial" w:cs="Arial"/>
        </w:rPr>
      </w:pPr>
      <w:r w:rsidRPr="00BD5A42">
        <w:rPr>
          <w:rFonts w:ascii="Arial" w:hAnsi="Arial" w:cs="Arial"/>
        </w:rPr>
        <w:t>dla u</w:t>
      </w:r>
      <w:r w:rsidR="00BE72E7" w:rsidRPr="00BD5A42">
        <w:rPr>
          <w:rFonts w:ascii="Arial" w:hAnsi="Arial" w:cs="Arial"/>
        </w:rPr>
        <w:t>żytkowników routerów mobilnych 10</w:t>
      </w:r>
      <w:r w:rsidRPr="00BD5A42">
        <w:rPr>
          <w:rFonts w:ascii="Arial" w:hAnsi="Arial" w:cs="Arial"/>
        </w:rPr>
        <w:t xml:space="preserve"> GB.</w:t>
      </w:r>
    </w:p>
    <w:p w:rsidR="00BE6DB1" w:rsidRPr="00BD5A42" w:rsidRDefault="00BE6DB1" w:rsidP="00BD5A42">
      <w:pPr>
        <w:ind w:left="720"/>
        <w:rPr>
          <w:rFonts w:ascii="Arial" w:hAnsi="Arial" w:cs="Arial"/>
        </w:rPr>
      </w:pPr>
      <w:r w:rsidRPr="00BD5A42">
        <w:rPr>
          <w:rFonts w:ascii="Arial" w:hAnsi="Arial" w:cs="Arial"/>
        </w:rPr>
        <w:t>Po przekroczeniu w okresie rozliczeniowym limitu transmisji danych dopuszcza się obniżenie prędkości przesyłu danych. Nie dopuszcza si</w:t>
      </w:r>
      <w:r w:rsidR="0080184D" w:rsidRPr="00BD5A42">
        <w:rPr>
          <w:rFonts w:ascii="Arial" w:hAnsi="Arial" w:cs="Arial"/>
        </w:rPr>
        <w:t>ę naliczania dodatkowych opłat.</w:t>
      </w:r>
    </w:p>
    <w:p w:rsidR="00BE6DB1" w:rsidRPr="00BD5A42" w:rsidRDefault="00BE6DB1" w:rsidP="00BD5A42">
      <w:pPr>
        <w:numPr>
          <w:ilvl w:val="0"/>
          <w:numId w:val="1"/>
        </w:numPr>
        <w:rPr>
          <w:rFonts w:ascii="Arial" w:hAnsi="Arial" w:cs="Arial"/>
        </w:rPr>
      </w:pPr>
      <w:r w:rsidRPr="00BD5A42">
        <w:rPr>
          <w:rFonts w:ascii="Arial" w:hAnsi="Arial" w:cs="Arial"/>
        </w:rPr>
        <w:t>w ramach opłaty abonamentowej dla pozycji „</w:t>
      </w:r>
      <w:proofErr w:type="spellStart"/>
      <w:r w:rsidRPr="00BD5A42">
        <w:rPr>
          <w:rFonts w:ascii="Arial" w:hAnsi="Arial" w:cs="Arial"/>
        </w:rPr>
        <w:t>internet</w:t>
      </w:r>
      <w:proofErr w:type="spellEnd"/>
      <w:r w:rsidRPr="00BD5A42">
        <w:rPr>
          <w:rFonts w:ascii="Arial" w:hAnsi="Arial" w:cs="Arial"/>
        </w:rPr>
        <w:t xml:space="preserve"> mobilny” Wykonawca zapewni usługi pakietowej</w:t>
      </w:r>
      <w:r w:rsidR="0080184D" w:rsidRPr="00BD5A42">
        <w:rPr>
          <w:rFonts w:ascii="Arial" w:hAnsi="Arial" w:cs="Arial"/>
        </w:rPr>
        <w:t xml:space="preserve"> transmisji danych o wielkości 10</w:t>
      </w:r>
      <w:r w:rsidRPr="00BD5A42">
        <w:rPr>
          <w:rFonts w:ascii="Arial" w:hAnsi="Arial" w:cs="Arial"/>
        </w:rPr>
        <w:t xml:space="preserve"> GB. Po przekroczeniu w okresie rozliczeniowym limitu transmisji danych dopuszcza się obniżenie prędkości przesyłu danych. Nie dopuszcza się naliczania dodatkowych opłat.</w:t>
      </w:r>
    </w:p>
    <w:p w:rsidR="00BE6DB1" w:rsidRPr="00BD5A42" w:rsidRDefault="00BE6DB1" w:rsidP="00BD5A42">
      <w:pPr>
        <w:numPr>
          <w:ilvl w:val="0"/>
          <w:numId w:val="1"/>
        </w:numPr>
        <w:rPr>
          <w:rFonts w:ascii="Arial" w:hAnsi="Arial" w:cs="Arial"/>
        </w:rPr>
      </w:pPr>
      <w:r w:rsidRPr="00BD5A42">
        <w:rPr>
          <w:rFonts w:ascii="Arial" w:hAnsi="Arial" w:cs="Arial"/>
        </w:rPr>
        <w:t xml:space="preserve">Wykonawca zapewni blokadę wychodzących i przychodzących połączeń głosowych, SMS, MMS oraz </w:t>
      </w:r>
      <w:proofErr w:type="spellStart"/>
      <w:r w:rsidRPr="00BD5A42">
        <w:rPr>
          <w:rFonts w:ascii="Arial" w:hAnsi="Arial" w:cs="Arial"/>
        </w:rPr>
        <w:t>roamingowych</w:t>
      </w:r>
      <w:proofErr w:type="spellEnd"/>
      <w:r w:rsidRPr="00BD5A42">
        <w:rPr>
          <w:rFonts w:ascii="Arial" w:hAnsi="Arial" w:cs="Arial"/>
        </w:rPr>
        <w:t xml:space="preserve">  na kartach SIM aktywowanych do bezprzewodowego Internetu,</w:t>
      </w:r>
    </w:p>
    <w:p w:rsidR="00BE6DB1" w:rsidRPr="00BD5A42" w:rsidRDefault="00BE6DB1" w:rsidP="00BD5A42">
      <w:pPr>
        <w:numPr>
          <w:ilvl w:val="0"/>
          <w:numId w:val="1"/>
        </w:numPr>
        <w:rPr>
          <w:rFonts w:ascii="Arial" w:hAnsi="Arial" w:cs="Arial"/>
        </w:rPr>
      </w:pPr>
      <w:r w:rsidRPr="00BD5A42">
        <w:rPr>
          <w:rFonts w:ascii="Arial" w:hAnsi="Arial" w:cs="Arial"/>
        </w:rPr>
        <w:t>Inne usługi nie wymienione powyżej będą podlegały opłatom zgodnie z aktualnym cennikiem Wykonawcy dla klientów biznesowych,</w:t>
      </w:r>
    </w:p>
    <w:p w:rsidR="00BE6DB1" w:rsidRPr="00BD5A42" w:rsidRDefault="00BE6DB1" w:rsidP="00BD5A42">
      <w:pPr>
        <w:numPr>
          <w:ilvl w:val="0"/>
          <w:numId w:val="1"/>
        </w:numPr>
        <w:rPr>
          <w:rFonts w:ascii="Arial" w:hAnsi="Arial" w:cs="Arial"/>
        </w:rPr>
      </w:pPr>
      <w:r w:rsidRPr="00BD5A42">
        <w:rPr>
          <w:rFonts w:ascii="Arial" w:hAnsi="Arial" w:cs="Arial"/>
        </w:rPr>
        <w:t>bezpłatna wymiana kart SIM w wypadku uszkodzenia, kradzieży, utraty lub zablokowania,</w:t>
      </w:r>
    </w:p>
    <w:p w:rsidR="00BE6DB1" w:rsidRPr="00BD5A42" w:rsidRDefault="00BE6DB1" w:rsidP="00BD5A42">
      <w:pPr>
        <w:numPr>
          <w:ilvl w:val="0"/>
          <w:numId w:val="1"/>
        </w:numPr>
        <w:rPr>
          <w:rFonts w:ascii="Arial" w:hAnsi="Arial" w:cs="Arial"/>
        </w:rPr>
      </w:pPr>
      <w:r w:rsidRPr="00BD5A42">
        <w:rPr>
          <w:rFonts w:ascii="Arial" w:hAnsi="Arial" w:cs="Arial"/>
        </w:rPr>
        <w:t>możliwość  bezpłatnego blokowania i odblokowywania połączeń i smsów na wybranych numerach, w tym połączeń o podwyższonej taryfikacji (</w:t>
      </w:r>
      <w:proofErr w:type="spellStart"/>
      <w:r w:rsidRPr="00BD5A42">
        <w:rPr>
          <w:rFonts w:ascii="Arial" w:hAnsi="Arial" w:cs="Arial"/>
        </w:rPr>
        <w:t>audiotele</w:t>
      </w:r>
      <w:proofErr w:type="spellEnd"/>
      <w:r w:rsidRPr="00BD5A42">
        <w:rPr>
          <w:rFonts w:ascii="Arial" w:hAnsi="Arial" w:cs="Arial"/>
        </w:rPr>
        <w:t xml:space="preserve">, sms </w:t>
      </w:r>
      <w:proofErr w:type="spellStart"/>
      <w:r w:rsidRPr="00BD5A42">
        <w:rPr>
          <w:rFonts w:ascii="Arial" w:hAnsi="Arial" w:cs="Arial"/>
        </w:rPr>
        <w:t>premium</w:t>
      </w:r>
      <w:proofErr w:type="spellEnd"/>
      <w:r w:rsidRPr="00BD5A42">
        <w:rPr>
          <w:rFonts w:ascii="Arial" w:hAnsi="Arial" w:cs="Arial"/>
        </w:rPr>
        <w:t xml:space="preserve"> itp., na wniosek Zamawiającego</w:t>
      </w:r>
      <w:r w:rsidR="00A469AE" w:rsidRPr="00BD5A42">
        <w:rPr>
          <w:rFonts w:ascii="Arial" w:hAnsi="Arial" w:cs="Arial"/>
        </w:rPr>
        <w:t>)</w:t>
      </w:r>
    </w:p>
    <w:p w:rsidR="00BE6DB1" w:rsidRPr="00BD5A42" w:rsidRDefault="00BE6DB1" w:rsidP="00BD5A42">
      <w:pPr>
        <w:numPr>
          <w:ilvl w:val="0"/>
          <w:numId w:val="1"/>
        </w:numPr>
        <w:rPr>
          <w:rFonts w:ascii="Arial" w:hAnsi="Arial" w:cs="Arial"/>
          <w:b/>
        </w:rPr>
      </w:pPr>
      <w:r w:rsidRPr="00BD5A42">
        <w:rPr>
          <w:rFonts w:ascii="Arial" w:hAnsi="Arial" w:cs="Arial"/>
        </w:rPr>
        <w:t xml:space="preserve">sprzedaż aparatów telefonicznych – </w:t>
      </w:r>
      <w:r w:rsidRPr="00BD5A42">
        <w:rPr>
          <w:rFonts w:ascii="Arial" w:hAnsi="Arial" w:cs="Arial"/>
          <w:b/>
        </w:rPr>
        <w:t xml:space="preserve">„model 1” w ilości nie mniejszej niż </w:t>
      </w:r>
      <w:r w:rsidR="0079788C" w:rsidRPr="00BD5A42">
        <w:rPr>
          <w:rFonts w:ascii="Arial" w:hAnsi="Arial" w:cs="Arial"/>
          <w:b/>
        </w:rPr>
        <w:t xml:space="preserve">29 szt. </w:t>
      </w:r>
      <w:r w:rsidRPr="00BD5A42">
        <w:rPr>
          <w:rFonts w:ascii="Arial" w:hAnsi="Arial" w:cs="Arial"/>
          <w:b/>
        </w:rPr>
        <w:t xml:space="preserve">łącznej </w:t>
      </w:r>
      <w:r w:rsidR="001E1E1A" w:rsidRPr="00BD5A42">
        <w:rPr>
          <w:rFonts w:ascii="Arial" w:hAnsi="Arial" w:cs="Arial"/>
          <w:b/>
        </w:rPr>
        <w:t xml:space="preserve">ilości kart SIM </w:t>
      </w:r>
      <w:r w:rsidRPr="00BD5A42">
        <w:rPr>
          <w:rFonts w:ascii="Arial" w:hAnsi="Arial" w:cs="Arial"/>
          <w:b/>
        </w:rPr>
        <w:t>,</w:t>
      </w:r>
      <w:r w:rsidR="000026D9">
        <w:rPr>
          <w:rFonts w:ascii="Arial" w:hAnsi="Arial" w:cs="Arial"/>
          <w:b/>
        </w:rPr>
        <w:t xml:space="preserve"> wraz z aparatami telefonicznymi za kwotę nie wyższą niż. 40 zł netto szt.</w:t>
      </w:r>
      <w:r w:rsidR="00C36FEE">
        <w:rPr>
          <w:rFonts w:ascii="Arial" w:hAnsi="Arial" w:cs="Arial"/>
          <w:b/>
        </w:rPr>
        <w:t xml:space="preserve"> (opłata jednorazowa za model aparatu)</w:t>
      </w:r>
      <w:r w:rsidR="00944232">
        <w:rPr>
          <w:rFonts w:ascii="Arial" w:hAnsi="Arial" w:cs="Arial"/>
          <w:b/>
        </w:rPr>
        <w:t>,</w:t>
      </w:r>
    </w:p>
    <w:p w:rsidR="0082455A" w:rsidRPr="00BD5A42" w:rsidRDefault="00BE6DB1" w:rsidP="0082455A">
      <w:pPr>
        <w:numPr>
          <w:ilvl w:val="0"/>
          <w:numId w:val="1"/>
        </w:numPr>
        <w:rPr>
          <w:rFonts w:ascii="Arial" w:hAnsi="Arial" w:cs="Arial"/>
          <w:b/>
        </w:rPr>
      </w:pPr>
      <w:bookmarkStart w:id="0" w:name="_GoBack"/>
      <w:r w:rsidRPr="00BD5A42">
        <w:rPr>
          <w:rFonts w:ascii="Arial" w:hAnsi="Arial" w:cs="Arial"/>
        </w:rPr>
        <w:t xml:space="preserve">sprzedaż aparatów telefonicznych – </w:t>
      </w:r>
      <w:r w:rsidRPr="00BD5A42">
        <w:rPr>
          <w:rFonts w:ascii="Arial" w:hAnsi="Arial" w:cs="Arial"/>
          <w:b/>
        </w:rPr>
        <w:t xml:space="preserve">„model 2” w ilości nie większej niż </w:t>
      </w:r>
      <w:r w:rsidR="00BE2B6F">
        <w:rPr>
          <w:rFonts w:ascii="Arial" w:hAnsi="Arial" w:cs="Arial"/>
          <w:b/>
        </w:rPr>
        <w:t>85</w:t>
      </w:r>
      <w:r w:rsidR="0079788C" w:rsidRPr="00BD5A42">
        <w:rPr>
          <w:rFonts w:ascii="Arial" w:hAnsi="Arial" w:cs="Arial"/>
          <w:b/>
        </w:rPr>
        <w:t xml:space="preserve"> szt. łącz</w:t>
      </w:r>
      <w:r w:rsidRPr="00BD5A42">
        <w:rPr>
          <w:rFonts w:ascii="Arial" w:hAnsi="Arial" w:cs="Arial"/>
          <w:b/>
        </w:rPr>
        <w:t xml:space="preserve">nej </w:t>
      </w:r>
      <w:bookmarkEnd w:id="0"/>
      <w:r w:rsidRPr="00BD5A42">
        <w:rPr>
          <w:rFonts w:ascii="Arial" w:hAnsi="Arial" w:cs="Arial"/>
          <w:b/>
        </w:rPr>
        <w:t>i</w:t>
      </w:r>
      <w:r w:rsidR="001E1E1A" w:rsidRPr="00BD5A42">
        <w:rPr>
          <w:rFonts w:ascii="Arial" w:hAnsi="Arial" w:cs="Arial"/>
          <w:b/>
        </w:rPr>
        <w:t>lości kart SIM</w:t>
      </w:r>
      <w:r w:rsidRPr="00BD5A42">
        <w:rPr>
          <w:rFonts w:ascii="Arial" w:hAnsi="Arial" w:cs="Arial"/>
          <w:b/>
        </w:rPr>
        <w:t>,</w:t>
      </w:r>
      <w:r w:rsidR="0082455A">
        <w:rPr>
          <w:rFonts w:ascii="Arial" w:hAnsi="Arial" w:cs="Arial"/>
          <w:b/>
        </w:rPr>
        <w:t xml:space="preserve"> wraz z aparatami telefonicznymi za kwotę nie wyższą niż. 100 zł netto szt. (opłata jednorazowa za model aparatu)</w:t>
      </w:r>
      <w:r w:rsidR="00944232">
        <w:rPr>
          <w:rFonts w:ascii="Arial" w:hAnsi="Arial" w:cs="Arial"/>
          <w:b/>
        </w:rPr>
        <w:t>,</w:t>
      </w:r>
    </w:p>
    <w:p w:rsidR="0082455A" w:rsidRPr="00BD5A42" w:rsidRDefault="00BE6DB1" w:rsidP="0082455A">
      <w:pPr>
        <w:numPr>
          <w:ilvl w:val="0"/>
          <w:numId w:val="1"/>
        </w:numPr>
        <w:rPr>
          <w:rFonts w:ascii="Arial" w:hAnsi="Arial" w:cs="Arial"/>
          <w:b/>
        </w:rPr>
      </w:pPr>
      <w:r w:rsidRPr="00BD5A42">
        <w:rPr>
          <w:rFonts w:ascii="Arial" w:hAnsi="Arial" w:cs="Arial"/>
        </w:rPr>
        <w:t xml:space="preserve">sprzedaż aparatów telefonicznych – </w:t>
      </w:r>
      <w:r w:rsidRPr="00BD5A42">
        <w:rPr>
          <w:rFonts w:ascii="Arial" w:hAnsi="Arial" w:cs="Arial"/>
          <w:b/>
        </w:rPr>
        <w:t xml:space="preserve">„model 3” w ilości nie większej niż </w:t>
      </w:r>
      <w:r w:rsidR="0079788C" w:rsidRPr="00BD5A42">
        <w:rPr>
          <w:rFonts w:ascii="Arial" w:hAnsi="Arial" w:cs="Arial"/>
          <w:b/>
        </w:rPr>
        <w:t>10 szt.</w:t>
      </w:r>
      <w:r w:rsidRPr="00BD5A42">
        <w:rPr>
          <w:rFonts w:ascii="Arial" w:hAnsi="Arial" w:cs="Arial"/>
          <w:b/>
        </w:rPr>
        <w:t xml:space="preserve"> łącznej ilości kart SIM,</w:t>
      </w:r>
      <w:r w:rsidR="0082455A">
        <w:rPr>
          <w:rFonts w:ascii="Arial" w:hAnsi="Arial" w:cs="Arial"/>
          <w:b/>
        </w:rPr>
        <w:t xml:space="preserve"> wraz z aparatami telefonicznymi za kwotę nie wyższą niż. 300 zł netto szt. (opłata jednorazowa za model aparatu)</w:t>
      </w:r>
      <w:r w:rsidR="00944232">
        <w:rPr>
          <w:rFonts w:ascii="Arial" w:hAnsi="Arial" w:cs="Arial"/>
          <w:b/>
        </w:rPr>
        <w:t>,</w:t>
      </w:r>
    </w:p>
    <w:p w:rsidR="0082455A" w:rsidRPr="00BD5A42" w:rsidRDefault="00BE6DB1" w:rsidP="0082455A">
      <w:pPr>
        <w:numPr>
          <w:ilvl w:val="0"/>
          <w:numId w:val="1"/>
        </w:numPr>
        <w:rPr>
          <w:rFonts w:ascii="Arial" w:hAnsi="Arial" w:cs="Arial"/>
          <w:b/>
        </w:rPr>
      </w:pPr>
      <w:r w:rsidRPr="00C36FEE">
        <w:rPr>
          <w:rFonts w:ascii="Arial" w:hAnsi="Arial" w:cs="Arial"/>
          <w:b/>
        </w:rPr>
        <w:lastRenderedPageBreak/>
        <w:t xml:space="preserve">sprzedaż routerów mobilnych  w ilości </w:t>
      </w:r>
      <w:r w:rsidR="0079788C" w:rsidRPr="00C36FEE">
        <w:rPr>
          <w:rFonts w:ascii="Arial" w:hAnsi="Arial" w:cs="Arial"/>
          <w:b/>
        </w:rPr>
        <w:t>9</w:t>
      </w:r>
      <w:r w:rsidRPr="00C36FEE">
        <w:rPr>
          <w:rFonts w:ascii="Arial" w:hAnsi="Arial" w:cs="Arial"/>
          <w:b/>
        </w:rPr>
        <w:t xml:space="preserve"> szt.</w:t>
      </w:r>
      <w:r w:rsidR="0082455A">
        <w:rPr>
          <w:rFonts w:ascii="Arial" w:hAnsi="Arial" w:cs="Arial"/>
          <w:b/>
        </w:rPr>
        <w:t xml:space="preserve"> łącznej ilości kart SIM</w:t>
      </w:r>
      <w:r w:rsidRPr="00C36FEE">
        <w:rPr>
          <w:rFonts w:ascii="Arial" w:hAnsi="Arial" w:cs="Arial"/>
          <w:b/>
        </w:rPr>
        <w:t>,</w:t>
      </w:r>
      <w:r w:rsidR="00C36FEE" w:rsidRPr="00C36FEE">
        <w:rPr>
          <w:rFonts w:ascii="Arial" w:hAnsi="Arial" w:cs="Arial"/>
          <w:b/>
        </w:rPr>
        <w:t xml:space="preserve"> </w:t>
      </w:r>
      <w:r w:rsidR="00C36FEE">
        <w:rPr>
          <w:rFonts w:ascii="Arial" w:hAnsi="Arial" w:cs="Arial"/>
          <w:b/>
        </w:rPr>
        <w:t>k</w:t>
      </w:r>
      <w:r w:rsidRPr="00C36FEE">
        <w:rPr>
          <w:rFonts w:ascii="Arial" w:hAnsi="Arial" w:cs="Arial"/>
          <w:b/>
        </w:rPr>
        <w:t>wota abonamentu nie wyższa niż 30,00 zł netto</w:t>
      </w:r>
      <w:r w:rsidR="0082455A">
        <w:rPr>
          <w:rFonts w:ascii="Arial" w:hAnsi="Arial" w:cs="Arial"/>
          <w:b/>
        </w:rPr>
        <w:t xml:space="preserve">, wraz z routerami mobilnymi za kwotę nie wyższą niż. 10 zł netto szt. (opłata jednorazowa za model </w:t>
      </w:r>
      <w:r w:rsidR="00944232">
        <w:rPr>
          <w:rFonts w:ascii="Arial" w:hAnsi="Arial" w:cs="Arial"/>
          <w:b/>
        </w:rPr>
        <w:t>routera</w:t>
      </w:r>
      <w:r w:rsidR="0082455A">
        <w:rPr>
          <w:rFonts w:ascii="Arial" w:hAnsi="Arial" w:cs="Arial"/>
          <w:b/>
        </w:rPr>
        <w:t>)</w:t>
      </w:r>
      <w:r w:rsidR="00944232">
        <w:rPr>
          <w:rFonts w:ascii="Arial" w:hAnsi="Arial" w:cs="Arial"/>
          <w:b/>
        </w:rPr>
        <w:t>,</w:t>
      </w:r>
    </w:p>
    <w:p w:rsidR="00BE6DB1" w:rsidRPr="00BD5A42" w:rsidRDefault="00BE6DB1" w:rsidP="00BD5A42">
      <w:pPr>
        <w:numPr>
          <w:ilvl w:val="0"/>
          <w:numId w:val="1"/>
        </w:numPr>
        <w:rPr>
          <w:rFonts w:ascii="Arial" w:hAnsi="Arial" w:cs="Arial"/>
        </w:rPr>
      </w:pPr>
      <w:r w:rsidRPr="00BD5A42">
        <w:rPr>
          <w:rFonts w:ascii="Arial" w:hAnsi="Arial" w:cs="Arial"/>
        </w:rPr>
        <w:t>zamawiający zastrzega sobie prawo zwiększenia lub zmniejszenia ilości aktywnych kart SIM o 10% w trakcie trwania umowy,</w:t>
      </w:r>
    </w:p>
    <w:p w:rsidR="00BE6DB1" w:rsidRPr="00BD5A42" w:rsidRDefault="00BE6DB1" w:rsidP="00BD5A42">
      <w:pPr>
        <w:numPr>
          <w:ilvl w:val="0"/>
          <w:numId w:val="1"/>
        </w:numPr>
        <w:rPr>
          <w:rFonts w:ascii="Arial" w:hAnsi="Arial" w:cs="Arial"/>
        </w:rPr>
      </w:pPr>
      <w:r w:rsidRPr="00BD5A42">
        <w:rPr>
          <w:rFonts w:ascii="Arial" w:hAnsi="Arial" w:cs="Arial"/>
        </w:rPr>
        <w:t>numery telefonów Zamawiającego pozostaną bez zmian i zostaną przeniesione do sieci Wykonawcy po wygaśnięciu obecnie obowiązujących umów na świadczenie usług z obecnym Operatorem</w:t>
      </w:r>
    </w:p>
    <w:p w:rsidR="00BE6DB1" w:rsidRPr="00BD5A42" w:rsidRDefault="00BE6DB1" w:rsidP="00BD5A42">
      <w:pPr>
        <w:numPr>
          <w:ilvl w:val="0"/>
          <w:numId w:val="1"/>
        </w:numPr>
        <w:rPr>
          <w:rFonts w:ascii="Arial" w:hAnsi="Arial" w:cs="Arial"/>
        </w:rPr>
      </w:pPr>
      <w:r w:rsidRPr="00BD5A42">
        <w:rPr>
          <w:rFonts w:ascii="Arial" w:hAnsi="Arial" w:cs="Arial"/>
        </w:rPr>
        <w:t>przeniesienie numeracji wyszczególnionej w Tabeli nr 1 od dotychczasowych operatorów zgodnie z obowiązującym prawem telekomunikacyjnym,</w:t>
      </w:r>
    </w:p>
    <w:p w:rsidR="00BE6DB1" w:rsidRPr="00BD5A42" w:rsidRDefault="00BE6DB1" w:rsidP="00BD5A42">
      <w:pPr>
        <w:numPr>
          <w:ilvl w:val="0"/>
          <w:numId w:val="1"/>
        </w:numPr>
        <w:rPr>
          <w:rFonts w:ascii="Arial" w:hAnsi="Arial" w:cs="Arial"/>
        </w:rPr>
      </w:pPr>
      <w:r w:rsidRPr="00BD5A42">
        <w:rPr>
          <w:rFonts w:ascii="Arial" w:hAnsi="Arial" w:cs="Arial"/>
        </w:rPr>
        <w:t>bezpłatny biling elektroniczny</w:t>
      </w:r>
    </w:p>
    <w:p w:rsidR="00BE6DB1" w:rsidRPr="00BD5A42" w:rsidRDefault="00BE6DB1" w:rsidP="00BD5A42">
      <w:pPr>
        <w:numPr>
          <w:ilvl w:val="0"/>
          <w:numId w:val="1"/>
        </w:numPr>
        <w:rPr>
          <w:rFonts w:ascii="Arial" w:hAnsi="Arial" w:cs="Arial"/>
        </w:rPr>
      </w:pPr>
      <w:r w:rsidRPr="00BD5A42">
        <w:rPr>
          <w:rFonts w:ascii="Arial" w:hAnsi="Arial" w:cs="Arial"/>
        </w:rPr>
        <w:t>wprowadzanie zmian</w:t>
      </w:r>
      <w:r w:rsidR="00E6304E" w:rsidRPr="00BD5A42">
        <w:rPr>
          <w:rFonts w:ascii="Arial" w:hAnsi="Arial" w:cs="Arial"/>
        </w:rPr>
        <w:t xml:space="preserve"> na koncie użytkownika on-line.</w:t>
      </w:r>
    </w:p>
    <w:p w:rsidR="00BE6DB1" w:rsidRPr="00BD5A42" w:rsidRDefault="00BE6DB1" w:rsidP="00BE6DB1">
      <w:pPr>
        <w:ind w:left="360"/>
        <w:rPr>
          <w:rFonts w:ascii="Arial" w:hAnsi="Arial" w:cs="Arial"/>
          <w:color w:val="FF0000"/>
        </w:rPr>
      </w:pPr>
    </w:p>
    <w:p w:rsidR="00BE6DB1" w:rsidRPr="00BD5A42" w:rsidRDefault="00BE6DB1" w:rsidP="00BE6DB1">
      <w:pPr>
        <w:ind w:left="360"/>
        <w:rPr>
          <w:rFonts w:ascii="Arial" w:hAnsi="Arial" w:cs="Arial"/>
        </w:rPr>
      </w:pPr>
      <w:r w:rsidRPr="00BD5A42">
        <w:rPr>
          <w:rFonts w:ascii="Arial" w:hAnsi="Arial" w:cs="Arial"/>
        </w:rPr>
        <w:t xml:space="preserve">   </w:t>
      </w:r>
    </w:p>
    <w:p w:rsidR="00BE6DB1" w:rsidRPr="00BD5A42" w:rsidRDefault="00BE6DB1" w:rsidP="00BD5A42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D5A42">
        <w:rPr>
          <w:rFonts w:ascii="Arial" w:hAnsi="Arial" w:cs="Arial"/>
        </w:rPr>
        <w:t>Minimalne parametry aparatów telefonicznych, które będą przedmiotem zamówienia składanego przez  Zamawiającego w trakcie trwania umowy w sprawie zamówienia publicznego przedstawione są w tabeli poniżej. Wykonawca przedstawi</w:t>
      </w:r>
      <w:r w:rsidR="00CC26F9" w:rsidRPr="00BD5A42">
        <w:rPr>
          <w:rFonts w:ascii="Arial" w:hAnsi="Arial" w:cs="Arial"/>
        </w:rPr>
        <w:t xml:space="preserve"> w momencie składania oferty</w:t>
      </w:r>
      <w:r w:rsidRPr="00BD5A42">
        <w:rPr>
          <w:rFonts w:ascii="Arial" w:hAnsi="Arial" w:cs="Arial"/>
        </w:rPr>
        <w:t xml:space="preserve">,  w ramach poszczególnych </w:t>
      </w:r>
      <w:r w:rsidR="00CC26F9" w:rsidRPr="00BD5A42">
        <w:rPr>
          <w:rFonts w:ascii="Arial" w:hAnsi="Arial" w:cs="Arial"/>
        </w:rPr>
        <w:t xml:space="preserve">grup </w:t>
      </w:r>
      <w:r w:rsidRPr="00BD5A42">
        <w:rPr>
          <w:rFonts w:ascii="Arial" w:hAnsi="Arial" w:cs="Arial"/>
        </w:rPr>
        <w:t xml:space="preserve">modeli spełniających wymagania zawarte w tabeli, </w:t>
      </w:r>
      <w:r w:rsidR="00CC26F9" w:rsidRPr="00BD5A42">
        <w:rPr>
          <w:rFonts w:ascii="Arial" w:hAnsi="Arial" w:cs="Arial"/>
        </w:rPr>
        <w:t xml:space="preserve"> 3 propozycje w ramach Modelu 2 i 3 oraz 2 propozycje w ramach Modelu 1. </w:t>
      </w:r>
      <w:r w:rsidRPr="00BD5A42">
        <w:rPr>
          <w:rFonts w:ascii="Arial" w:hAnsi="Arial" w:cs="Arial"/>
        </w:rPr>
        <w:t xml:space="preserve"> </w:t>
      </w:r>
      <w:r w:rsidR="00CC26F9" w:rsidRPr="00BD5A42">
        <w:rPr>
          <w:rFonts w:ascii="Arial" w:hAnsi="Arial" w:cs="Arial"/>
        </w:rPr>
        <w:t xml:space="preserve">Zamawiający wymaga aby min. jeden zaproponowany aparat z grupy Model 2 obsługiwał technologię dual SIM. </w:t>
      </w:r>
      <w:r w:rsidRPr="00BD5A42">
        <w:rPr>
          <w:rFonts w:ascii="Arial" w:hAnsi="Arial" w:cs="Arial"/>
        </w:rPr>
        <w:t xml:space="preserve">Zamawiający zastrzega sobie możliwość wyboru </w:t>
      </w:r>
      <w:r w:rsidR="00CC26F9" w:rsidRPr="00BD5A42">
        <w:rPr>
          <w:rFonts w:ascii="Arial" w:hAnsi="Arial" w:cs="Arial"/>
        </w:rPr>
        <w:t xml:space="preserve">zaproponowanych aparatów </w:t>
      </w:r>
      <w:r w:rsidRPr="00BD5A42">
        <w:rPr>
          <w:rFonts w:ascii="Arial" w:hAnsi="Arial" w:cs="Arial"/>
        </w:rPr>
        <w:t>wg własnego uznania.</w:t>
      </w:r>
      <w:r w:rsidR="001E1E1A" w:rsidRPr="00BD5A42">
        <w:rPr>
          <w:rFonts w:ascii="Arial" w:hAnsi="Arial" w:cs="Arial"/>
        </w:rPr>
        <w:t xml:space="preserve"> </w:t>
      </w:r>
    </w:p>
    <w:p w:rsidR="00BE6DB1" w:rsidRPr="00BD5A42" w:rsidRDefault="00BE6DB1" w:rsidP="00BE6DB1">
      <w:pPr>
        <w:autoSpaceDE w:val="0"/>
        <w:autoSpaceDN w:val="0"/>
        <w:adjustRightInd w:val="0"/>
        <w:ind w:left="734"/>
        <w:rPr>
          <w:rFonts w:ascii="Arial" w:hAnsi="Arial" w:cs="Arial"/>
          <w:i/>
          <w:iCs/>
          <w:color w:val="000033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2146"/>
        <w:gridCol w:w="2099"/>
        <w:gridCol w:w="1843"/>
      </w:tblGrid>
      <w:tr w:rsidR="00BE6DB1" w:rsidRPr="00BD5A42" w:rsidTr="00BD5A42">
        <w:tc>
          <w:tcPr>
            <w:tcW w:w="2999" w:type="dxa"/>
            <w:vAlign w:val="center"/>
          </w:tcPr>
          <w:p w:rsidR="00BE6DB1" w:rsidRPr="00BD5A42" w:rsidRDefault="00BE6DB1" w:rsidP="00BD5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33"/>
                <w:lang w:val="en-US"/>
              </w:rPr>
            </w:pPr>
            <w:proofErr w:type="spellStart"/>
            <w:r w:rsidRPr="00BD5A42">
              <w:rPr>
                <w:rFonts w:ascii="Arial" w:hAnsi="Arial" w:cs="Arial"/>
                <w:i/>
                <w:iCs/>
                <w:color w:val="000033"/>
                <w:lang w:val="en-US"/>
              </w:rPr>
              <w:t>Parametr</w:t>
            </w:r>
            <w:proofErr w:type="spellEnd"/>
          </w:p>
        </w:tc>
        <w:tc>
          <w:tcPr>
            <w:tcW w:w="2237" w:type="dxa"/>
            <w:vAlign w:val="center"/>
          </w:tcPr>
          <w:p w:rsidR="00BE6DB1" w:rsidRPr="00BD5A42" w:rsidRDefault="00BE6DB1" w:rsidP="00BD5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33"/>
                <w:lang w:val="en-US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  <w:lang w:val="en-US"/>
              </w:rPr>
              <w:t>Model 1</w:t>
            </w:r>
          </w:p>
        </w:tc>
        <w:tc>
          <w:tcPr>
            <w:tcW w:w="2179" w:type="dxa"/>
            <w:vAlign w:val="center"/>
          </w:tcPr>
          <w:p w:rsidR="00BE6DB1" w:rsidRPr="00BD5A42" w:rsidRDefault="00BE6DB1" w:rsidP="00BD5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33"/>
                <w:lang w:val="en-US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  <w:lang w:val="en-US"/>
              </w:rPr>
              <w:t>Model 2</w:t>
            </w:r>
          </w:p>
        </w:tc>
        <w:tc>
          <w:tcPr>
            <w:tcW w:w="1896" w:type="dxa"/>
            <w:vAlign w:val="center"/>
          </w:tcPr>
          <w:p w:rsidR="00BD5A42" w:rsidRDefault="00BD5A42" w:rsidP="00BD5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33"/>
              </w:rPr>
            </w:pPr>
          </w:p>
          <w:p w:rsidR="00BE6DB1" w:rsidRDefault="00BE6DB1" w:rsidP="00BD5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Model 3</w:t>
            </w:r>
          </w:p>
          <w:p w:rsidR="00BD5A42" w:rsidRPr="00BD5A42" w:rsidRDefault="00BD5A42" w:rsidP="00BD5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33"/>
              </w:rPr>
            </w:pPr>
          </w:p>
        </w:tc>
      </w:tr>
      <w:tr w:rsidR="00BE6DB1" w:rsidRPr="00BD5A42" w:rsidTr="001E1E1A">
        <w:trPr>
          <w:trHeight w:val="430"/>
        </w:trPr>
        <w:tc>
          <w:tcPr>
            <w:tcW w:w="2999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Wbudowany zestaw głośnomówiący</w:t>
            </w:r>
          </w:p>
        </w:tc>
        <w:tc>
          <w:tcPr>
            <w:tcW w:w="2237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Tak</w:t>
            </w:r>
          </w:p>
        </w:tc>
        <w:tc>
          <w:tcPr>
            <w:tcW w:w="2179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Tak</w:t>
            </w:r>
          </w:p>
        </w:tc>
        <w:tc>
          <w:tcPr>
            <w:tcW w:w="1896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Tak</w:t>
            </w:r>
          </w:p>
        </w:tc>
      </w:tr>
      <w:tr w:rsidR="00BE6DB1" w:rsidRPr="00BD5A42" w:rsidTr="001E1E1A">
        <w:tc>
          <w:tcPr>
            <w:tcW w:w="2999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Dyktafon</w:t>
            </w:r>
          </w:p>
        </w:tc>
        <w:tc>
          <w:tcPr>
            <w:tcW w:w="2237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Nie</w:t>
            </w:r>
          </w:p>
        </w:tc>
        <w:tc>
          <w:tcPr>
            <w:tcW w:w="2179" w:type="dxa"/>
          </w:tcPr>
          <w:p w:rsidR="00BE6DB1" w:rsidRPr="00BD5A42" w:rsidRDefault="00BE6DB1" w:rsidP="001E1E1A">
            <w:pPr>
              <w:rPr>
                <w:rFonts w:ascii="Arial" w:hAnsi="Arial" w:cs="Arial"/>
                <w:i/>
              </w:rPr>
            </w:pPr>
            <w:r w:rsidRPr="00BD5A42">
              <w:rPr>
                <w:rFonts w:ascii="Arial" w:hAnsi="Arial" w:cs="Arial"/>
                <w:i/>
              </w:rPr>
              <w:t>Tak</w:t>
            </w:r>
          </w:p>
        </w:tc>
        <w:tc>
          <w:tcPr>
            <w:tcW w:w="1896" w:type="dxa"/>
          </w:tcPr>
          <w:p w:rsidR="00BE6DB1" w:rsidRPr="00BD5A42" w:rsidRDefault="00BE6DB1" w:rsidP="001E1E1A">
            <w:pPr>
              <w:rPr>
                <w:rFonts w:ascii="Arial" w:hAnsi="Arial" w:cs="Arial"/>
                <w:i/>
              </w:rPr>
            </w:pPr>
            <w:r w:rsidRPr="00BD5A42">
              <w:rPr>
                <w:rFonts w:ascii="Arial" w:hAnsi="Arial" w:cs="Arial"/>
                <w:i/>
              </w:rPr>
              <w:t>Tak</w:t>
            </w:r>
          </w:p>
        </w:tc>
      </w:tr>
      <w:tr w:rsidR="00BE6DB1" w:rsidRPr="00BD5A42" w:rsidTr="001E1E1A">
        <w:tc>
          <w:tcPr>
            <w:tcW w:w="2999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MP3</w:t>
            </w:r>
          </w:p>
        </w:tc>
        <w:tc>
          <w:tcPr>
            <w:tcW w:w="2237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Nie</w:t>
            </w:r>
          </w:p>
        </w:tc>
        <w:tc>
          <w:tcPr>
            <w:tcW w:w="2179" w:type="dxa"/>
          </w:tcPr>
          <w:p w:rsidR="00BE6DB1" w:rsidRPr="00BD5A42" w:rsidRDefault="00BE6DB1" w:rsidP="001E1E1A">
            <w:pPr>
              <w:rPr>
                <w:rFonts w:ascii="Arial" w:hAnsi="Arial" w:cs="Arial"/>
                <w:i/>
              </w:rPr>
            </w:pPr>
            <w:r w:rsidRPr="00BD5A42">
              <w:rPr>
                <w:rFonts w:ascii="Arial" w:hAnsi="Arial" w:cs="Arial"/>
                <w:i/>
              </w:rPr>
              <w:t>Tak</w:t>
            </w:r>
          </w:p>
        </w:tc>
        <w:tc>
          <w:tcPr>
            <w:tcW w:w="1896" w:type="dxa"/>
          </w:tcPr>
          <w:p w:rsidR="00BE6DB1" w:rsidRPr="00BD5A42" w:rsidRDefault="00BE6DB1" w:rsidP="001E1E1A">
            <w:pPr>
              <w:rPr>
                <w:rFonts w:ascii="Arial" w:hAnsi="Arial" w:cs="Arial"/>
                <w:i/>
              </w:rPr>
            </w:pPr>
            <w:r w:rsidRPr="00BD5A42">
              <w:rPr>
                <w:rFonts w:ascii="Arial" w:hAnsi="Arial" w:cs="Arial"/>
                <w:i/>
              </w:rPr>
              <w:t>Tak</w:t>
            </w:r>
          </w:p>
        </w:tc>
      </w:tr>
      <w:tr w:rsidR="00BE6DB1" w:rsidRPr="00BD5A42" w:rsidTr="001E1E1A">
        <w:tc>
          <w:tcPr>
            <w:tcW w:w="2999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Kalendarz</w:t>
            </w:r>
          </w:p>
        </w:tc>
        <w:tc>
          <w:tcPr>
            <w:tcW w:w="2237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Tak</w:t>
            </w:r>
          </w:p>
        </w:tc>
        <w:tc>
          <w:tcPr>
            <w:tcW w:w="2179" w:type="dxa"/>
          </w:tcPr>
          <w:p w:rsidR="00BE6DB1" w:rsidRPr="00BD5A42" w:rsidRDefault="00BE6DB1" w:rsidP="001E1E1A">
            <w:pPr>
              <w:rPr>
                <w:rFonts w:ascii="Arial" w:hAnsi="Arial" w:cs="Arial"/>
                <w:i/>
              </w:rPr>
            </w:pPr>
            <w:r w:rsidRPr="00BD5A42">
              <w:rPr>
                <w:rFonts w:ascii="Arial" w:hAnsi="Arial" w:cs="Arial"/>
                <w:i/>
              </w:rPr>
              <w:t>Tak</w:t>
            </w:r>
          </w:p>
        </w:tc>
        <w:tc>
          <w:tcPr>
            <w:tcW w:w="1896" w:type="dxa"/>
          </w:tcPr>
          <w:p w:rsidR="00BE6DB1" w:rsidRPr="00BD5A42" w:rsidRDefault="00BE6DB1" w:rsidP="001E1E1A">
            <w:pPr>
              <w:rPr>
                <w:rFonts w:ascii="Arial" w:hAnsi="Arial" w:cs="Arial"/>
                <w:i/>
              </w:rPr>
            </w:pPr>
            <w:r w:rsidRPr="00BD5A42">
              <w:rPr>
                <w:rFonts w:ascii="Arial" w:hAnsi="Arial" w:cs="Arial"/>
                <w:i/>
              </w:rPr>
              <w:t>Tak</w:t>
            </w:r>
          </w:p>
        </w:tc>
      </w:tr>
      <w:tr w:rsidR="00BE6DB1" w:rsidRPr="00BD5A42" w:rsidTr="001E1E1A">
        <w:tc>
          <w:tcPr>
            <w:tcW w:w="2999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LTE</w:t>
            </w:r>
            <w:r w:rsidR="001E1E1A" w:rsidRPr="00BD5A42">
              <w:rPr>
                <w:rFonts w:ascii="Arial" w:hAnsi="Arial" w:cs="Arial"/>
                <w:i/>
                <w:iCs/>
                <w:color w:val="000033"/>
              </w:rPr>
              <w:t xml:space="preserve"> (min kat. 5)</w:t>
            </w:r>
          </w:p>
        </w:tc>
        <w:tc>
          <w:tcPr>
            <w:tcW w:w="2237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Nie</w:t>
            </w:r>
          </w:p>
        </w:tc>
        <w:tc>
          <w:tcPr>
            <w:tcW w:w="2179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Tak</w:t>
            </w:r>
          </w:p>
        </w:tc>
        <w:tc>
          <w:tcPr>
            <w:tcW w:w="1896" w:type="dxa"/>
          </w:tcPr>
          <w:p w:rsidR="00BE6DB1" w:rsidRPr="00BD5A42" w:rsidRDefault="00BE6DB1" w:rsidP="001E1E1A">
            <w:pPr>
              <w:rPr>
                <w:rFonts w:ascii="Arial" w:hAnsi="Arial" w:cs="Arial"/>
                <w:i/>
              </w:rPr>
            </w:pPr>
            <w:r w:rsidRPr="00BD5A42">
              <w:rPr>
                <w:rFonts w:ascii="Arial" w:hAnsi="Arial" w:cs="Arial"/>
                <w:i/>
              </w:rPr>
              <w:t>Tak</w:t>
            </w:r>
          </w:p>
        </w:tc>
      </w:tr>
      <w:tr w:rsidR="00BE6DB1" w:rsidRPr="00BD5A42" w:rsidTr="001E1E1A">
        <w:tc>
          <w:tcPr>
            <w:tcW w:w="2999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proofErr w:type="spellStart"/>
            <w:r w:rsidRPr="00BD5A42">
              <w:rPr>
                <w:rFonts w:ascii="Arial" w:hAnsi="Arial" w:cs="Arial"/>
                <w:i/>
                <w:iCs/>
                <w:color w:val="000033"/>
              </w:rPr>
              <w:t>WiFi</w:t>
            </w:r>
            <w:proofErr w:type="spellEnd"/>
            <w:r w:rsidRPr="00BD5A42">
              <w:rPr>
                <w:rFonts w:ascii="Arial" w:hAnsi="Arial" w:cs="Arial"/>
                <w:i/>
                <w:iCs/>
                <w:color w:val="000033"/>
              </w:rPr>
              <w:t xml:space="preserve">  B/G/N</w:t>
            </w:r>
          </w:p>
        </w:tc>
        <w:tc>
          <w:tcPr>
            <w:tcW w:w="2237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Nie</w:t>
            </w:r>
          </w:p>
        </w:tc>
        <w:tc>
          <w:tcPr>
            <w:tcW w:w="2179" w:type="dxa"/>
          </w:tcPr>
          <w:p w:rsidR="00BE6DB1" w:rsidRPr="00BD5A42" w:rsidRDefault="00BE6DB1" w:rsidP="001E1E1A">
            <w:pPr>
              <w:rPr>
                <w:rFonts w:ascii="Arial" w:hAnsi="Arial" w:cs="Arial"/>
                <w:i/>
              </w:rPr>
            </w:pPr>
            <w:r w:rsidRPr="00BD5A42">
              <w:rPr>
                <w:rFonts w:ascii="Arial" w:hAnsi="Arial" w:cs="Arial"/>
                <w:i/>
              </w:rPr>
              <w:t>Tak</w:t>
            </w:r>
          </w:p>
        </w:tc>
        <w:tc>
          <w:tcPr>
            <w:tcW w:w="1896" w:type="dxa"/>
          </w:tcPr>
          <w:p w:rsidR="00BE6DB1" w:rsidRPr="00BD5A42" w:rsidRDefault="00BE6DB1" w:rsidP="001E1E1A">
            <w:pPr>
              <w:rPr>
                <w:rFonts w:ascii="Arial" w:hAnsi="Arial" w:cs="Arial"/>
                <w:i/>
              </w:rPr>
            </w:pPr>
            <w:r w:rsidRPr="00BD5A42">
              <w:rPr>
                <w:rFonts w:ascii="Arial" w:hAnsi="Arial" w:cs="Arial"/>
                <w:i/>
              </w:rPr>
              <w:t>Tak</w:t>
            </w:r>
          </w:p>
        </w:tc>
      </w:tr>
      <w:tr w:rsidR="00BE6DB1" w:rsidRPr="00BD5A42" w:rsidTr="001E1E1A">
        <w:tc>
          <w:tcPr>
            <w:tcW w:w="2999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Złącze micro USB</w:t>
            </w:r>
          </w:p>
        </w:tc>
        <w:tc>
          <w:tcPr>
            <w:tcW w:w="2237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Nie</w:t>
            </w:r>
          </w:p>
        </w:tc>
        <w:tc>
          <w:tcPr>
            <w:tcW w:w="2179" w:type="dxa"/>
          </w:tcPr>
          <w:p w:rsidR="00BE6DB1" w:rsidRPr="00BD5A42" w:rsidRDefault="00BE6DB1" w:rsidP="001E1E1A">
            <w:pPr>
              <w:rPr>
                <w:rFonts w:ascii="Arial" w:hAnsi="Arial" w:cs="Arial"/>
                <w:i/>
              </w:rPr>
            </w:pPr>
            <w:r w:rsidRPr="00BD5A42">
              <w:rPr>
                <w:rFonts w:ascii="Arial" w:hAnsi="Arial" w:cs="Arial"/>
                <w:i/>
              </w:rPr>
              <w:t>Tak</w:t>
            </w:r>
          </w:p>
        </w:tc>
        <w:tc>
          <w:tcPr>
            <w:tcW w:w="1896" w:type="dxa"/>
          </w:tcPr>
          <w:p w:rsidR="00BE6DB1" w:rsidRPr="00BD5A42" w:rsidRDefault="00BE6DB1" w:rsidP="001E1E1A">
            <w:pPr>
              <w:rPr>
                <w:rFonts w:ascii="Arial" w:hAnsi="Arial" w:cs="Arial"/>
                <w:i/>
              </w:rPr>
            </w:pPr>
            <w:r w:rsidRPr="00BD5A42">
              <w:rPr>
                <w:rFonts w:ascii="Arial" w:hAnsi="Arial" w:cs="Arial"/>
                <w:i/>
              </w:rPr>
              <w:t>Tak</w:t>
            </w:r>
          </w:p>
        </w:tc>
      </w:tr>
      <w:tr w:rsidR="00BE6DB1" w:rsidRPr="00BD5A42" w:rsidTr="001E1E1A">
        <w:tc>
          <w:tcPr>
            <w:tcW w:w="2999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Bluetooth</w:t>
            </w:r>
          </w:p>
        </w:tc>
        <w:tc>
          <w:tcPr>
            <w:tcW w:w="2237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Tak</w:t>
            </w:r>
          </w:p>
        </w:tc>
        <w:tc>
          <w:tcPr>
            <w:tcW w:w="2179" w:type="dxa"/>
          </w:tcPr>
          <w:p w:rsidR="00BE6DB1" w:rsidRPr="00BD5A42" w:rsidRDefault="00BE6DB1" w:rsidP="001E1E1A">
            <w:pPr>
              <w:rPr>
                <w:rFonts w:ascii="Arial" w:hAnsi="Arial" w:cs="Arial"/>
                <w:i/>
              </w:rPr>
            </w:pPr>
            <w:r w:rsidRPr="00BD5A42">
              <w:rPr>
                <w:rFonts w:ascii="Arial" w:hAnsi="Arial" w:cs="Arial"/>
                <w:i/>
              </w:rPr>
              <w:t>Tak</w:t>
            </w:r>
          </w:p>
        </w:tc>
        <w:tc>
          <w:tcPr>
            <w:tcW w:w="1896" w:type="dxa"/>
          </w:tcPr>
          <w:p w:rsidR="00BE6DB1" w:rsidRPr="00BD5A42" w:rsidRDefault="00BE6DB1" w:rsidP="001E1E1A">
            <w:pPr>
              <w:rPr>
                <w:rFonts w:ascii="Arial" w:hAnsi="Arial" w:cs="Arial"/>
                <w:i/>
              </w:rPr>
            </w:pPr>
            <w:r w:rsidRPr="00BD5A42">
              <w:rPr>
                <w:rFonts w:ascii="Arial" w:hAnsi="Arial" w:cs="Arial"/>
                <w:i/>
              </w:rPr>
              <w:t>Tak</w:t>
            </w:r>
          </w:p>
        </w:tc>
      </w:tr>
      <w:tr w:rsidR="00BE6DB1" w:rsidRPr="00BD5A42" w:rsidTr="001E1E1A">
        <w:tc>
          <w:tcPr>
            <w:tcW w:w="2999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Wyświetlacz</w:t>
            </w:r>
          </w:p>
        </w:tc>
        <w:tc>
          <w:tcPr>
            <w:tcW w:w="2237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240x320</w:t>
            </w:r>
          </w:p>
        </w:tc>
        <w:tc>
          <w:tcPr>
            <w:tcW w:w="2179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720x1280</w:t>
            </w:r>
          </w:p>
        </w:tc>
        <w:tc>
          <w:tcPr>
            <w:tcW w:w="1896" w:type="dxa"/>
          </w:tcPr>
          <w:p w:rsidR="00BE6DB1" w:rsidRPr="00BD5A42" w:rsidRDefault="00BE6DB1" w:rsidP="001E1E1A">
            <w:pPr>
              <w:rPr>
                <w:rFonts w:ascii="Arial" w:hAnsi="Arial" w:cs="Arial"/>
                <w:i/>
              </w:rPr>
            </w:pPr>
            <w:r w:rsidRPr="00BD5A42">
              <w:rPr>
                <w:rFonts w:ascii="Arial" w:hAnsi="Arial" w:cs="Arial"/>
                <w:i/>
              </w:rPr>
              <w:t>1440x2560</w:t>
            </w:r>
          </w:p>
        </w:tc>
      </w:tr>
      <w:tr w:rsidR="00762680" w:rsidRPr="00BD5A42" w:rsidTr="001E1E1A">
        <w:tc>
          <w:tcPr>
            <w:tcW w:w="2999" w:type="dxa"/>
          </w:tcPr>
          <w:p w:rsidR="00762680" w:rsidRPr="00BD5A42" w:rsidRDefault="00762680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Ochrona Wyśw</w:t>
            </w:r>
            <w:r w:rsidR="000F3100" w:rsidRPr="00BD5A42">
              <w:rPr>
                <w:rFonts w:ascii="Arial" w:hAnsi="Arial" w:cs="Arial"/>
                <w:i/>
                <w:iCs/>
                <w:color w:val="000033"/>
              </w:rPr>
              <w:t>ietlacza (</w:t>
            </w:r>
            <w:proofErr w:type="spellStart"/>
            <w:r w:rsidR="000F3100" w:rsidRPr="00BD5A42">
              <w:rPr>
                <w:rFonts w:ascii="Arial" w:hAnsi="Arial" w:cs="Arial"/>
                <w:i/>
                <w:iCs/>
                <w:color w:val="000033"/>
              </w:rPr>
              <w:t>GorillaGlas</w:t>
            </w:r>
            <w:proofErr w:type="spellEnd"/>
            <w:r w:rsidR="000F3100" w:rsidRPr="00BD5A42">
              <w:rPr>
                <w:rFonts w:ascii="Arial" w:hAnsi="Arial" w:cs="Arial"/>
                <w:i/>
                <w:iCs/>
                <w:color w:val="000033"/>
              </w:rPr>
              <w:t>)</w:t>
            </w:r>
          </w:p>
        </w:tc>
        <w:tc>
          <w:tcPr>
            <w:tcW w:w="2237" w:type="dxa"/>
          </w:tcPr>
          <w:p w:rsidR="00762680" w:rsidRPr="00BD5A42" w:rsidRDefault="000F3100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Nie</w:t>
            </w:r>
          </w:p>
        </w:tc>
        <w:tc>
          <w:tcPr>
            <w:tcW w:w="2179" w:type="dxa"/>
          </w:tcPr>
          <w:p w:rsidR="00762680" w:rsidRPr="00BD5A42" w:rsidRDefault="00762680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</w:p>
        </w:tc>
        <w:tc>
          <w:tcPr>
            <w:tcW w:w="1896" w:type="dxa"/>
          </w:tcPr>
          <w:p w:rsidR="00762680" w:rsidRPr="00BD5A42" w:rsidRDefault="000F3100" w:rsidP="001E1E1A">
            <w:pPr>
              <w:rPr>
                <w:rFonts w:ascii="Arial" w:hAnsi="Arial" w:cs="Arial"/>
                <w:i/>
              </w:rPr>
            </w:pPr>
            <w:r w:rsidRPr="00BD5A42">
              <w:rPr>
                <w:rFonts w:ascii="Arial" w:hAnsi="Arial" w:cs="Arial"/>
                <w:i/>
              </w:rPr>
              <w:t>Tak</w:t>
            </w:r>
          </w:p>
        </w:tc>
      </w:tr>
      <w:tr w:rsidR="00BE6DB1" w:rsidRPr="00BD5A42" w:rsidTr="001E1E1A">
        <w:tc>
          <w:tcPr>
            <w:tcW w:w="2999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Wielkość pamięci RAM</w:t>
            </w:r>
          </w:p>
        </w:tc>
        <w:tc>
          <w:tcPr>
            <w:tcW w:w="2237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nie dotyczy</w:t>
            </w:r>
          </w:p>
        </w:tc>
        <w:tc>
          <w:tcPr>
            <w:tcW w:w="2179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1,5 GB</w:t>
            </w:r>
          </w:p>
        </w:tc>
        <w:tc>
          <w:tcPr>
            <w:tcW w:w="1896" w:type="dxa"/>
          </w:tcPr>
          <w:p w:rsidR="00BE6DB1" w:rsidRPr="00BD5A42" w:rsidRDefault="00BE6DB1" w:rsidP="001E1E1A">
            <w:pPr>
              <w:rPr>
                <w:rFonts w:ascii="Arial" w:hAnsi="Arial" w:cs="Arial"/>
                <w:i/>
              </w:rPr>
            </w:pPr>
            <w:r w:rsidRPr="00BD5A42">
              <w:rPr>
                <w:rFonts w:ascii="Arial" w:hAnsi="Arial" w:cs="Arial"/>
                <w:i/>
              </w:rPr>
              <w:t>4 GB</w:t>
            </w:r>
          </w:p>
        </w:tc>
      </w:tr>
      <w:tr w:rsidR="00BE6DB1" w:rsidRPr="00BD5A42" w:rsidTr="001E1E1A">
        <w:tc>
          <w:tcPr>
            <w:tcW w:w="2999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Wielkość pamięci wbudowanej</w:t>
            </w:r>
          </w:p>
        </w:tc>
        <w:tc>
          <w:tcPr>
            <w:tcW w:w="2237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nie dotyczy</w:t>
            </w:r>
          </w:p>
        </w:tc>
        <w:tc>
          <w:tcPr>
            <w:tcW w:w="2179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16 GB</w:t>
            </w:r>
          </w:p>
        </w:tc>
        <w:tc>
          <w:tcPr>
            <w:tcW w:w="1896" w:type="dxa"/>
          </w:tcPr>
          <w:p w:rsidR="00BE6DB1" w:rsidRPr="00BD5A42" w:rsidRDefault="00BE6DB1" w:rsidP="001E1E1A">
            <w:pPr>
              <w:rPr>
                <w:rFonts w:ascii="Arial" w:hAnsi="Arial" w:cs="Arial"/>
                <w:i/>
              </w:rPr>
            </w:pPr>
            <w:r w:rsidRPr="00BD5A42">
              <w:rPr>
                <w:rFonts w:ascii="Arial" w:hAnsi="Arial" w:cs="Arial"/>
                <w:i/>
              </w:rPr>
              <w:t>32 GB</w:t>
            </w:r>
          </w:p>
        </w:tc>
      </w:tr>
      <w:tr w:rsidR="00BE6DB1" w:rsidRPr="00BD5A42" w:rsidTr="001E1E1A">
        <w:tc>
          <w:tcPr>
            <w:tcW w:w="2999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Norma IP 67</w:t>
            </w:r>
          </w:p>
        </w:tc>
        <w:tc>
          <w:tcPr>
            <w:tcW w:w="2237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Tak</w:t>
            </w:r>
          </w:p>
        </w:tc>
        <w:tc>
          <w:tcPr>
            <w:tcW w:w="2179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Nie</w:t>
            </w:r>
          </w:p>
        </w:tc>
        <w:tc>
          <w:tcPr>
            <w:tcW w:w="1896" w:type="dxa"/>
          </w:tcPr>
          <w:p w:rsidR="00BE6DB1" w:rsidRPr="00BD5A42" w:rsidRDefault="00BE6DB1" w:rsidP="001E1E1A">
            <w:pPr>
              <w:rPr>
                <w:rFonts w:ascii="Arial" w:hAnsi="Arial" w:cs="Arial"/>
                <w:i/>
              </w:rPr>
            </w:pPr>
            <w:r w:rsidRPr="00BD5A42">
              <w:rPr>
                <w:rFonts w:ascii="Arial" w:hAnsi="Arial" w:cs="Arial"/>
                <w:i/>
              </w:rPr>
              <w:t>Nie</w:t>
            </w:r>
          </w:p>
        </w:tc>
      </w:tr>
      <w:tr w:rsidR="00BE6DB1" w:rsidRPr="00BD5A42" w:rsidTr="001E1E1A">
        <w:tc>
          <w:tcPr>
            <w:tcW w:w="2999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Zaprezentowany na rynku krajowym (nie wcześniej niż)</w:t>
            </w:r>
          </w:p>
        </w:tc>
        <w:tc>
          <w:tcPr>
            <w:tcW w:w="2237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nie dotyczy</w:t>
            </w:r>
          </w:p>
        </w:tc>
        <w:tc>
          <w:tcPr>
            <w:tcW w:w="2179" w:type="dxa"/>
          </w:tcPr>
          <w:p w:rsidR="00BE6DB1" w:rsidRPr="00BD5A42" w:rsidRDefault="00CC26F9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Styczeń  2016</w:t>
            </w:r>
          </w:p>
        </w:tc>
        <w:tc>
          <w:tcPr>
            <w:tcW w:w="1896" w:type="dxa"/>
          </w:tcPr>
          <w:p w:rsidR="00BE6DB1" w:rsidRPr="00BD5A42" w:rsidRDefault="00CC26F9" w:rsidP="00CC26F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Styczeń 2016</w:t>
            </w:r>
          </w:p>
        </w:tc>
      </w:tr>
      <w:tr w:rsidR="00BE6DB1" w:rsidRPr="00BD5A42" w:rsidTr="001E1E1A">
        <w:tc>
          <w:tcPr>
            <w:tcW w:w="2999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Ekran dotykowy</w:t>
            </w:r>
          </w:p>
        </w:tc>
        <w:tc>
          <w:tcPr>
            <w:tcW w:w="2237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Nie</w:t>
            </w:r>
          </w:p>
        </w:tc>
        <w:tc>
          <w:tcPr>
            <w:tcW w:w="2179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Tak</w:t>
            </w:r>
          </w:p>
        </w:tc>
        <w:tc>
          <w:tcPr>
            <w:tcW w:w="1896" w:type="dxa"/>
          </w:tcPr>
          <w:p w:rsidR="00BE6DB1" w:rsidRPr="00BD5A42" w:rsidRDefault="00BE6DB1" w:rsidP="001E1E1A">
            <w:pPr>
              <w:rPr>
                <w:rFonts w:ascii="Arial" w:hAnsi="Arial" w:cs="Arial"/>
                <w:i/>
              </w:rPr>
            </w:pPr>
            <w:r w:rsidRPr="00BD5A42">
              <w:rPr>
                <w:rFonts w:ascii="Arial" w:hAnsi="Arial" w:cs="Arial"/>
                <w:i/>
              </w:rPr>
              <w:t>Tak</w:t>
            </w:r>
          </w:p>
        </w:tc>
      </w:tr>
      <w:tr w:rsidR="00BE6DB1" w:rsidRPr="00BD5A42" w:rsidTr="001E1E1A">
        <w:tc>
          <w:tcPr>
            <w:tcW w:w="2999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Aparat cyfrowy</w:t>
            </w:r>
          </w:p>
        </w:tc>
        <w:tc>
          <w:tcPr>
            <w:tcW w:w="2237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 xml:space="preserve">Tak, min.1,3 </w:t>
            </w:r>
            <w:proofErr w:type="spellStart"/>
            <w:r w:rsidRPr="00BD5A42">
              <w:rPr>
                <w:rFonts w:ascii="Arial" w:hAnsi="Arial" w:cs="Arial"/>
                <w:i/>
                <w:iCs/>
                <w:color w:val="000033"/>
              </w:rPr>
              <w:t>Mpix</w:t>
            </w:r>
            <w:proofErr w:type="spellEnd"/>
          </w:p>
        </w:tc>
        <w:tc>
          <w:tcPr>
            <w:tcW w:w="2179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 xml:space="preserve">Tak, min.5 </w:t>
            </w:r>
            <w:proofErr w:type="spellStart"/>
            <w:r w:rsidRPr="00BD5A42">
              <w:rPr>
                <w:rFonts w:ascii="Arial" w:hAnsi="Arial" w:cs="Arial"/>
                <w:i/>
                <w:iCs/>
                <w:color w:val="000033"/>
              </w:rPr>
              <w:t>Mpix</w:t>
            </w:r>
            <w:proofErr w:type="spellEnd"/>
          </w:p>
        </w:tc>
        <w:tc>
          <w:tcPr>
            <w:tcW w:w="1896" w:type="dxa"/>
          </w:tcPr>
          <w:p w:rsidR="00BE6DB1" w:rsidRPr="00BD5A42" w:rsidRDefault="00BE6DB1" w:rsidP="001E1E1A">
            <w:pPr>
              <w:rPr>
                <w:rFonts w:ascii="Arial" w:hAnsi="Arial" w:cs="Arial"/>
                <w:i/>
              </w:rPr>
            </w:pPr>
            <w:r w:rsidRPr="00BD5A42">
              <w:rPr>
                <w:rFonts w:ascii="Arial" w:hAnsi="Arial" w:cs="Arial"/>
                <w:i/>
              </w:rPr>
              <w:t xml:space="preserve">Tak, min. 12 </w:t>
            </w:r>
            <w:proofErr w:type="spellStart"/>
            <w:r w:rsidRPr="00BD5A42">
              <w:rPr>
                <w:rFonts w:ascii="Arial" w:hAnsi="Arial" w:cs="Arial"/>
                <w:i/>
              </w:rPr>
              <w:t>Mpix</w:t>
            </w:r>
            <w:proofErr w:type="spellEnd"/>
          </w:p>
        </w:tc>
      </w:tr>
    </w:tbl>
    <w:p w:rsidR="00BE6DB1" w:rsidRPr="00BD5A42" w:rsidRDefault="00BE6DB1" w:rsidP="00BE6DB1">
      <w:pPr>
        <w:autoSpaceDE w:val="0"/>
        <w:autoSpaceDN w:val="0"/>
        <w:adjustRightInd w:val="0"/>
        <w:ind w:left="734"/>
        <w:rPr>
          <w:rFonts w:ascii="Arial" w:hAnsi="Arial" w:cs="Arial"/>
          <w:i/>
          <w:iCs/>
          <w:color w:val="000033"/>
        </w:rPr>
      </w:pPr>
    </w:p>
    <w:p w:rsidR="00BE6DB1" w:rsidRPr="00BD5A42" w:rsidRDefault="00BE6DB1" w:rsidP="00BE6DB1">
      <w:pPr>
        <w:autoSpaceDE w:val="0"/>
        <w:jc w:val="both"/>
        <w:rPr>
          <w:rFonts w:ascii="Arial" w:hAnsi="Arial" w:cs="Arial"/>
        </w:rPr>
      </w:pPr>
    </w:p>
    <w:p w:rsidR="00BD5F57" w:rsidRPr="00BD5A42" w:rsidRDefault="00BE6DB1" w:rsidP="00BE6DB1">
      <w:pPr>
        <w:ind w:left="142"/>
        <w:rPr>
          <w:rFonts w:ascii="Arial" w:hAnsi="Arial" w:cs="Arial"/>
        </w:rPr>
      </w:pPr>
      <w:r w:rsidRPr="00BD5A42">
        <w:rPr>
          <w:rFonts w:ascii="Arial" w:hAnsi="Arial" w:cs="Arial"/>
        </w:rPr>
        <w:t>Minimalne parametry routera mobilnego, który jest przedmiotem zamówienia składanego przez  Zamawiającego w trakcie trwania umowy w sprawie zamówienia publicznego przedstawione są w tabeli poniżej</w:t>
      </w:r>
      <w:r w:rsidR="00BD5F57" w:rsidRPr="00BD5A42">
        <w:rPr>
          <w:rFonts w:ascii="Arial" w:hAnsi="Arial" w:cs="Arial"/>
        </w:rPr>
        <w:t>.</w:t>
      </w:r>
    </w:p>
    <w:p w:rsidR="00BD5F57" w:rsidRPr="00BD5A42" w:rsidRDefault="00BD5F57" w:rsidP="00BE6DB1">
      <w:pPr>
        <w:ind w:left="142"/>
        <w:rPr>
          <w:rFonts w:ascii="Arial" w:hAnsi="Arial" w:cs="Arial"/>
        </w:rPr>
      </w:pPr>
    </w:p>
    <w:p w:rsidR="00BE6DB1" w:rsidRPr="00BD5A42" w:rsidRDefault="00BE6DB1" w:rsidP="00BE6DB1">
      <w:pPr>
        <w:ind w:left="142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2"/>
        <w:gridCol w:w="2237"/>
      </w:tblGrid>
      <w:tr w:rsidR="00BE6DB1" w:rsidRPr="00BD5A42" w:rsidTr="001E1E1A">
        <w:trPr>
          <w:jc w:val="center"/>
        </w:trPr>
        <w:tc>
          <w:tcPr>
            <w:tcW w:w="3592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Parametr</w:t>
            </w:r>
          </w:p>
        </w:tc>
        <w:tc>
          <w:tcPr>
            <w:tcW w:w="2237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Model 1</w:t>
            </w:r>
          </w:p>
        </w:tc>
      </w:tr>
      <w:tr w:rsidR="00BE6DB1" w:rsidRPr="00BD5A42" w:rsidTr="001E1E1A">
        <w:trPr>
          <w:trHeight w:val="430"/>
          <w:jc w:val="center"/>
        </w:trPr>
        <w:tc>
          <w:tcPr>
            <w:tcW w:w="3592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Obsługiwane technologie</w:t>
            </w:r>
          </w:p>
        </w:tc>
        <w:tc>
          <w:tcPr>
            <w:tcW w:w="2237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  <w:lang w:val="en-US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  <w:lang w:val="en-US"/>
              </w:rPr>
              <w:t>LTE, WCDMA, HSPA, EDGE</w:t>
            </w:r>
          </w:p>
        </w:tc>
      </w:tr>
      <w:tr w:rsidR="00BE6DB1" w:rsidRPr="00BD5A42" w:rsidTr="001E1E1A">
        <w:trPr>
          <w:jc w:val="center"/>
        </w:trPr>
        <w:tc>
          <w:tcPr>
            <w:tcW w:w="3592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  <w:lang w:val="en-US"/>
              </w:rPr>
            </w:pPr>
            <w:proofErr w:type="spellStart"/>
            <w:r w:rsidRPr="00BD5A42">
              <w:rPr>
                <w:rFonts w:ascii="Arial" w:hAnsi="Arial" w:cs="Arial"/>
                <w:i/>
                <w:iCs/>
                <w:color w:val="000033"/>
                <w:lang w:val="en-US"/>
              </w:rPr>
              <w:t>WiFI</w:t>
            </w:r>
            <w:proofErr w:type="spellEnd"/>
            <w:r w:rsidRPr="00BD5A42">
              <w:rPr>
                <w:rFonts w:ascii="Arial" w:hAnsi="Arial" w:cs="Arial"/>
                <w:i/>
                <w:iCs/>
                <w:color w:val="000033"/>
                <w:lang w:val="en-US"/>
              </w:rPr>
              <w:t xml:space="preserve"> b/g/n</w:t>
            </w:r>
          </w:p>
        </w:tc>
        <w:tc>
          <w:tcPr>
            <w:tcW w:w="2237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Tak</w:t>
            </w:r>
          </w:p>
        </w:tc>
      </w:tr>
      <w:tr w:rsidR="00BE6DB1" w:rsidRPr="00BD5A42" w:rsidTr="001E1E1A">
        <w:trPr>
          <w:jc w:val="center"/>
        </w:trPr>
        <w:tc>
          <w:tcPr>
            <w:tcW w:w="3592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Ilość obsługiwanych urządzeń</w:t>
            </w:r>
          </w:p>
        </w:tc>
        <w:tc>
          <w:tcPr>
            <w:tcW w:w="2237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10</w:t>
            </w:r>
          </w:p>
        </w:tc>
      </w:tr>
      <w:tr w:rsidR="00BE6DB1" w:rsidRPr="00BD5A42" w:rsidTr="001E1E1A">
        <w:trPr>
          <w:jc w:val="center"/>
        </w:trPr>
        <w:tc>
          <w:tcPr>
            <w:tcW w:w="3592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Wyświetlacz</w:t>
            </w:r>
          </w:p>
        </w:tc>
        <w:tc>
          <w:tcPr>
            <w:tcW w:w="2237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Tak</w:t>
            </w:r>
          </w:p>
        </w:tc>
      </w:tr>
      <w:tr w:rsidR="00BE6DB1" w:rsidRPr="00BD5A42" w:rsidTr="001E1E1A">
        <w:trPr>
          <w:jc w:val="center"/>
        </w:trPr>
        <w:tc>
          <w:tcPr>
            <w:tcW w:w="3592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Bateria (min.)</w:t>
            </w:r>
          </w:p>
        </w:tc>
        <w:tc>
          <w:tcPr>
            <w:tcW w:w="2237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1700mAH</w:t>
            </w:r>
          </w:p>
        </w:tc>
      </w:tr>
      <w:tr w:rsidR="00BE6DB1" w:rsidRPr="00BD5A42" w:rsidTr="001E1E1A">
        <w:trPr>
          <w:jc w:val="center"/>
        </w:trPr>
        <w:tc>
          <w:tcPr>
            <w:tcW w:w="3592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Bezpieczeństwo</w:t>
            </w:r>
          </w:p>
        </w:tc>
        <w:tc>
          <w:tcPr>
            <w:tcW w:w="2237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WPA-PSK/WPA2-PSK</w:t>
            </w:r>
          </w:p>
        </w:tc>
      </w:tr>
      <w:tr w:rsidR="00BE6DB1" w:rsidRPr="00BD5A42" w:rsidTr="001E1E1A">
        <w:trPr>
          <w:jc w:val="center"/>
        </w:trPr>
        <w:tc>
          <w:tcPr>
            <w:tcW w:w="3592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lastRenderedPageBreak/>
              <w:t>Złącze micro USB</w:t>
            </w:r>
          </w:p>
        </w:tc>
        <w:tc>
          <w:tcPr>
            <w:tcW w:w="2237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Tak</w:t>
            </w:r>
          </w:p>
        </w:tc>
      </w:tr>
      <w:tr w:rsidR="00BE6DB1" w:rsidRPr="00944232" w:rsidTr="001E1E1A">
        <w:trPr>
          <w:jc w:val="center"/>
        </w:trPr>
        <w:tc>
          <w:tcPr>
            <w:tcW w:w="3592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</w:rPr>
              <w:t>Obsługiwane systemy operacyjne</w:t>
            </w:r>
          </w:p>
        </w:tc>
        <w:tc>
          <w:tcPr>
            <w:tcW w:w="2237" w:type="dxa"/>
          </w:tcPr>
          <w:p w:rsidR="00BE6DB1" w:rsidRPr="00BD5A42" w:rsidRDefault="00BE6DB1" w:rsidP="001E1E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33"/>
                <w:lang w:val="en-US"/>
              </w:rPr>
            </w:pPr>
            <w:r w:rsidRPr="00BD5A42">
              <w:rPr>
                <w:rFonts w:ascii="Arial" w:hAnsi="Arial" w:cs="Arial"/>
                <w:i/>
                <w:iCs/>
                <w:color w:val="000033"/>
                <w:lang w:val="en-US"/>
              </w:rPr>
              <w:t>Windows 10/8/7, Mac OS, Android, iOS</w:t>
            </w:r>
          </w:p>
        </w:tc>
      </w:tr>
    </w:tbl>
    <w:p w:rsidR="00BE6DB1" w:rsidRPr="00BD5A42" w:rsidRDefault="00BE6DB1" w:rsidP="00BE6DB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color w:val="0000FF"/>
          <w:lang w:val="en-US"/>
        </w:rPr>
      </w:pPr>
    </w:p>
    <w:p w:rsidR="00BE6DB1" w:rsidRPr="00BD5A42" w:rsidRDefault="00BE6DB1" w:rsidP="00BE6DB1">
      <w:pPr>
        <w:ind w:left="708"/>
        <w:jc w:val="both"/>
        <w:rPr>
          <w:rFonts w:ascii="Arial" w:hAnsi="Arial" w:cs="Arial"/>
        </w:rPr>
      </w:pPr>
      <w:r w:rsidRPr="00BD5A42">
        <w:rPr>
          <w:rFonts w:ascii="Arial" w:hAnsi="Arial" w:cs="Arial"/>
        </w:rPr>
        <w:t>Dostarczone terminale będą fabrycznie nowe oraz wyposażone w akcesoria oferowane w komplecie z telefonem przez producenta. Urządzenia muszą posiadać oznakowanie produktu znakiem CE.</w:t>
      </w:r>
      <w:r w:rsidR="0080184D" w:rsidRPr="00BD5A42">
        <w:rPr>
          <w:rFonts w:ascii="Arial" w:hAnsi="Arial" w:cs="Arial"/>
        </w:rPr>
        <w:t xml:space="preserve"> Dostarczone urządzenia nie mogą posiadać blokady </w:t>
      </w:r>
      <w:proofErr w:type="spellStart"/>
      <w:r w:rsidR="0080184D" w:rsidRPr="00BD5A42">
        <w:rPr>
          <w:rFonts w:ascii="Arial" w:hAnsi="Arial" w:cs="Arial"/>
        </w:rPr>
        <w:t>simlock</w:t>
      </w:r>
      <w:proofErr w:type="spellEnd"/>
      <w:r w:rsidR="0080184D" w:rsidRPr="00BD5A42">
        <w:rPr>
          <w:rFonts w:ascii="Arial" w:hAnsi="Arial" w:cs="Arial"/>
        </w:rPr>
        <w:t xml:space="preserve"> lub blokada ta musi być na żądanie Zamawiającego bezpłatnie usunięta w trakcie trwania umowy.</w:t>
      </w:r>
    </w:p>
    <w:p w:rsidR="00BE6DB1" w:rsidRPr="00BD5A42" w:rsidRDefault="00BE6DB1" w:rsidP="00BE6DB1">
      <w:pPr>
        <w:ind w:left="708"/>
        <w:jc w:val="both"/>
        <w:rPr>
          <w:rFonts w:ascii="Arial" w:hAnsi="Arial" w:cs="Arial"/>
        </w:rPr>
      </w:pPr>
      <w:r w:rsidRPr="00BD5A42">
        <w:rPr>
          <w:rFonts w:ascii="Arial" w:hAnsi="Arial" w:cs="Arial"/>
        </w:rPr>
        <w:t>Wykonawca wraz z dostawą terminali dostarczy pisemne gwarancje. Okresy gwarancji będą zgodne z warunkami gwarancji świadczonymi przez producenta. Minimalny czas trwania gwarancji wynosi 24 miesiące.</w:t>
      </w:r>
    </w:p>
    <w:p w:rsidR="00BE6DB1" w:rsidRPr="00BD5A42" w:rsidRDefault="00BE6DB1" w:rsidP="00BE6DB1">
      <w:pPr>
        <w:ind w:left="708"/>
        <w:jc w:val="both"/>
        <w:rPr>
          <w:rFonts w:ascii="Arial" w:hAnsi="Arial" w:cs="Arial"/>
        </w:rPr>
      </w:pPr>
      <w:r w:rsidRPr="00BD5A42">
        <w:rPr>
          <w:rFonts w:ascii="Arial" w:hAnsi="Arial" w:cs="Arial"/>
        </w:rPr>
        <w:t xml:space="preserve">Odbiór terminali odbędzie się w siedzibie </w:t>
      </w:r>
      <w:r w:rsidR="00BD5F57" w:rsidRPr="00BD5A42">
        <w:rPr>
          <w:rFonts w:ascii="Arial" w:hAnsi="Arial" w:cs="Arial"/>
        </w:rPr>
        <w:t>Z</w:t>
      </w:r>
      <w:r w:rsidRPr="00BD5A42">
        <w:rPr>
          <w:rFonts w:ascii="Arial" w:hAnsi="Arial" w:cs="Arial"/>
        </w:rPr>
        <w:t>amawiającego i nastąpi na podstawie protokołu odbioru</w:t>
      </w:r>
      <w:r w:rsidR="000B2227" w:rsidRPr="00BD5A42">
        <w:rPr>
          <w:rFonts w:ascii="Arial" w:hAnsi="Arial" w:cs="Arial"/>
        </w:rPr>
        <w:t xml:space="preserve"> – 70-310 Szczecin, al. Piastów 48 p.18</w:t>
      </w:r>
      <w:r w:rsidRPr="00BD5A42">
        <w:rPr>
          <w:rFonts w:ascii="Arial" w:hAnsi="Arial" w:cs="Arial"/>
        </w:rPr>
        <w:t>. Z chwilą odbioru terminali wraz z akcesoriami stają się własnością zamawiającego.</w:t>
      </w:r>
    </w:p>
    <w:p w:rsidR="00BE6DB1" w:rsidRPr="00BD5A42" w:rsidRDefault="00BE6DB1" w:rsidP="00BE6DB1">
      <w:pPr>
        <w:ind w:left="708"/>
        <w:jc w:val="both"/>
        <w:rPr>
          <w:rFonts w:ascii="Arial" w:hAnsi="Arial" w:cs="Arial"/>
        </w:rPr>
      </w:pPr>
      <w:r w:rsidRPr="00BD5A42">
        <w:rPr>
          <w:rFonts w:ascii="Arial" w:hAnsi="Arial" w:cs="Arial"/>
        </w:rPr>
        <w:t>Wykonawca zapewni pełną obsługę w zakresie świadczenia serwisowych usług gwarancyjnych dotyczących posiadanych przez zamawiającego kart SIM oraz telefonów (wraz z akcesoriami) dostarczonych przez wykonawcę w ramach obowiązującej umowy,</w:t>
      </w:r>
    </w:p>
    <w:p w:rsidR="00BE6DB1" w:rsidRPr="00BD5A42" w:rsidRDefault="00BE6DB1" w:rsidP="00BE6DB1">
      <w:pPr>
        <w:ind w:left="708"/>
        <w:jc w:val="both"/>
        <w:rPr>
          <w:rFonts w:ascii="Arial" w:hAnsi="Arial" w:cs="Arial"/>
        </w:rPr>
      </w:pPr>
      <w:r w:rsidRPr="00BD5A42">
        <w:rPr>
          <w:rFonts w:ascii="Arial" w:hAnsi="Arial" w:cs="Arial"/>
        </w:rPr>
        <w:t>Zamawiający może zgłaszać wszelkie nieprawidłowości w działaniu sprzętu i usług objętych obowiązującą umową poprzez Biuro Obsługi Klienta wykonawcy telefonicznie, faxem bądź e-mailem.</w:t>
      </w:r>
    </w:p>
    <w:p w:rsidR="00BE6DB1" w:rsidRPr="00BD5A42" w:rsidRDefault="00BE6DB1" w:rsidP="00BE6DB1">
      <w:pPr>
        <w:ind w:left="708"/>
        <w:jc w:val="both"/>
        <w:rPr>
          <w:rFonts w:ascii="Arial" w:hAnsi="Arial" w:cs="Arial"/>
        </w:rPr>
      </w:pPr>
      <w:r w:rsidRPr="00BD5A42">
        <w:rPr>
          <w:rFonts w:ascii="Arial" w:hAnsi="Arial" w:cs="Arial"/>
        </w:rPr>
        <w:t>Wykonawca zapewni odbiór niesprawnego i objętego gwarancją sprzętu w ciągu 2 dni od momentu zgłoszenia uszkodzenia w godzinach (dni robocze od 08:00 do 14:00), i dowóz sprzętu – po usunięciu wady lub jego naprawie. Koszt odbioru i dowozu pokrywa Wykonawca,</w:t>
      </w:r>
    </w:p>
    <w:p w:rsidR="00BE6DB1" w:rsidRPr="00BD5A42" w:rsidRDefault="00BE6DB1" w:rsidP="00BE6DB1">
      <w:pPr>
        <w:ind w:left="708"/>
        <w:jc w:val="both"/>
        <w:rPr>
          <w:rFonts w:ascii="Arial" w:hAnsi="Arial" w:cs="Arial"/>
          <w:iCs/>
        </w:rPr>
      </w:pPr>
      <w:r w:rsidRPr="00BD5A42">
        <w:rPr>
          <w:rFonts w:ascii="Arial" w:hAnsi="Arial" w:cs="Arial"/>
        </w:rPr>
        <w:t xml:space="preserve">W okresie usuwania uszkodzonych urządzeń wykonawca dostarczy urządzenia </w:t>
      </w:r>
      <w:r w:rsidRPr="00BD5A42">
        <w:rPr>
          <w:rFonts w:ascii="Arial" w:hAnsi="Arial" w:cs="Arial"/>
          <w:iCs/>
        </w:rPr>
        <w:t>zastępcze o tych samych parametrach.</w:t>
      </w:r>
    </w:p>
    <w:p w:rsidR="00BE6DB1" w:rsidRPr="00BD5A42" w:rsidRDefault="00BE6DB1" w:rsidP="00BE6DB1">
      <w:pPr>
        <w:ind w:right="27"/>
        <w:rPr>
          <w:rFonts w:ascii="Arial" w:hAnsi="Arial" w:cs="Arial"/>
          <w:b/>
        </w:rPr>
      </w:pPr>
      <w:r w:rsidRPr="00BD5A42">
        <w:rPr>
          <w:rFonts w:ascii="Arial" w:hAnsi="Arial" w:cs="Arial"/>
          <w:b/>
        </w:rPr>
        <w:tab/>
      </w:r>
      <w:r w:rsidRPr="00BD5A42">
        <w:rPr>
          <w:rFonts w:ascii="Arial" w:hAnsi="Arial" w:cs="Arial"/>
          <w:b/>
        </w:rPr>
        <w:tab/>
      </w:r>
      <w:r w:rsidRPr="00BD5A42">
        <w:rPr>
          <w:rFonts w:ascii="Arial" w:hAnsi="Arial" w:cs="Arial"/>
          <w:b/>
        </w:rPr>
        <w:tab/>
      </w:r>
      <w:r w:rsidRPr="00BD5A42">
        <w:rPr>
          <w:rFonts w:ascii="Arial" w:hAnsi="Arial" w:cs="Arial"/>
          <w:b/>
        </w:rPr>
        <w:tab/>
      </w:r>
      <w:r w:rsidRPr="00BD5A42">
        <w:rPr>
          <w:rFonts w:ascii="Arial" w:hAnsi="Arial" w:cs="Arial"/>
          <w:b/>
        </w:rPr>
        <w:tab/>
      </w:r>
      <w:r w:rsidRPr="00BD5A42">
        <w:rPr>
          <w:rFonts w:ascii="Arial" w:hAnsi="Arial" w:cs="Arial"/>
          <w:b/>
        </w:rPr>
        <w:tab/>
      </w:r>
      <w:r w:rsidRPr="00BD5A42">
        <w:rPr>
          <w:rFonts w:ascii="Arial" w:hAnsi="Arial" w:cs="Arial"/>
          <w:b/>
        </w:rPr>
        <w:tab/>
      </w:r>
      <w:r w:rsidRPr="00BD5A42">
        <w:rPr>
          <w:rFonts w:ascii="Arial" w:hAnsi="Arial" w:cs="Arial"/>
          <w:b/>
        </w:rPr>
        <w:tab/>
      </w:r>
      <w:r w:rsidRPr="00BD5A42">
        <w:rPr>
          <w:rFonts w:ascii="Arial" w:hAnsi="Arial" w:cs="Arial"/>
          <w:b/>
        </w:rPr>
        <w:tab/>
      </w:r>
    </w:p>
    <w:p w:rsidR="00BD5F57" w:rsidRPr="00BD5A42" w:rsidRDefault="00BD5F57" w:rsidP="00BE6DB1">
      <w:pPr>
        <w:ind w:left="6372" w:right="27"/>
        <w:rPr>
          <w:rFonts w:ascii="Arial" w:hAnsi="Arial" w:cs="Arial"/>
          <w:b/>
        </w:rPr>
      </w:pPr>
    </w:p>
    <w:p w:rsidR="00BD5F57" w:rsidRPr="00BD5A42" w:rsidRDefault="00BD5F57" w:rsidP="00BE6DB1">
      <w:pPr>
        <w:ind w:left="6372" w:right="27"/>
        <w:rPr>
          <w:rFonts w:ascii="Arial" w:hAnsi="Arial" w:cs="Arial"/>
          <w:b/>
        </w:rPr>
      </w:pPr>
    </w:p>
    <w:p w:rsidR="00BE6DB1" w:rsidRPr="00BD5A42" w:rsidRDefault="00BE6DB1" w:rsidP="00BE6DB1">
      <w:pPr>
        <w:ind w:left="6372" w:right="27"/>
        <w:rPr>
          <w:rFonts w:ascii="Arial" w:hAnsi="Arial" w:cs="Arial"/>
          <w:b/>
        </w:rPr>
      </w:pPr>
      <w:r w:rsidRPr="00BD5A42">
        <w:rPr>
          <w:rFonts w:ascii="Arial" w:hAnsi="Arial" w:cs="Arial"/>
          <w:b/>
        </w:rPr>
        <w:t>Tabela Nr 1</w:t>
      </w:r>
      <w:r w:rsidRPr="00BD5A42">
        <w:rPr>
          <w:rFonts w:ascii="Arial" w:hAnsi="Arial" w:cs="Arial"/>
          <w:b/>
        </w:rPr>
        <w:br/>
        <w:t xml:space="preserve">do załącznika nr 1 specyfikacji </w:t>
      </w:r>
    </w:p>
    <w:p w:rsidR="00BE6DB1" w:rsidRPr="00BD5A42" w:rsidRDefault="00BE6DB1" w:rsidP="00BE6DB1">
      <w:pPr>
        <w:rPr>
          <w:rFonts w:ascii="Arial" w:hAnsi="Arial" w:cs="Arial"/>
        </w:rPr>
      </w:pPr>
    </w:p>
    <w:tbl>
      <w:tblPr>
        <w:tblW w:w="9351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909"/>
        <w:gridCol w:w="2976"/>
        <w:gridCol w:w="3686"/>
      </w:tblGrid>
      <w:tr w:rsidR="00DE5397" w:rsidRPr="00BD5A42" w:rsidTr="00BD5A42">
        <w:trPr>
          <w:trHeight w:val="5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1E1E1A">
            <w:pPr>
              <w:jc w:val="center"/>
              <w:rPr>
                <w:rFonts w:ascii="Arial" w:hAnsi="Arial" w:cs="Arial"/>
                <w:lang w:val="en-US"/>
              </w:rPr>
            </w:pPr>
            <w:r w:rsidRPr="00BD5A42">
              <w:rPr>
                <w:rFonts w:ascii="Arial" w:hAnsi="Arial" w:cs="Arial"/>
                <w:lang w:val="en-US"/>
              </w:rPr>
              <w:t>LP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1E1E1A">
            <w:pPr>
              <w:jc w:val="center"/>
              <w:rPr>
                <w:rFonts w:ascii="Arial" w:hAnsi="Arial" w:cs="Arial"/>
                <w:lang w:val="en-US"/>
              </w:rPr>
            </w:pPr>
            <w:r w:rsidRPr="00BD5A42">
              <w:rPr>
                <w:rFonts w:ascii="Arial" w:hAnsi="Arial" w:cs="Arial"/>
                <w:lang w:val="en-US"/>
              </w:rPr>
              <w:t>NR ABONENTA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1E1E1A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TYP POŁĄCZENIA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1E1E1A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OPERATOR AKTUALNY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501-839-890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9D3DA9" w:rsidP="00BD5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501-952-326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502-347-077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502-627-711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504-471-348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505-040-892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505-040-930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505-040-951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505-040-993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505-122-821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505-122-863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512-014-604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601-231-973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601-350-950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601-360-570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601-367-639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proofErr w:type="spellStart"/>
            <w:r w:rsidRPr="00BD5A42">
              <w:rPr>
                <w:rFonts w:ascii="Arial" w:hAnsi="Arial" w:cs="Arial"/>
              </w:rPr>
              <w:t>internet</w:t>
            </w:r>
            <w:proofErr w:type="spellEnd"/>
            <w:r w:rsidRPr="00BD5A42">
              <w:rPr>
                <w:rFonts w:ascii="Arial" w:hAnsi="Arial" w:cs="Arial"/>
              </w:rPr>
              <w:t xml:space="preserve"> mobilny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601-370-600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18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601-490-470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19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601-556-566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00B0F0"/>
              </w:rPr>
              <w:t>601-717-834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lastRenderedPageBreak/>
              <w:t>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00B0F0"/>
              </w:rPr>
              <w:t>601-888-849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603-356-070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A07C51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23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603-390-820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A07C51">
        <w:trPr>
          <w:trHeight w:val="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24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603-578-589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proofErr w:type="spellStart"/>
            <w:r w:rsidRPr="00BD5A42">
              <w:rPr>
                <w:rFonts w:ascii="Arial" w:hAnsi="Arial" w:cs="Arial"/>
              </w:rPr>
              <w:t>internet</w:t>
            </w:r>
            <w:proofErr w:type="spellEnd"/>
            <w:r w:rsidRPr="00BD5A42">
              <w:rPr>
                <w:rFonts w:ascii="Arial" w:hAnsi="Arial" w:cs="Arial"/>
              </w:rPr>
              <w:t xml:space="preserve"> mobilny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A07C51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25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604-775-487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26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605-030-369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27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605-571-922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28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605-601-574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607-240-590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607-240-890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31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607-242-290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32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607-244-380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33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607-244-510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34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607-244-840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35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607-245-490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36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607-245-690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37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607-246-190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38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607-246-440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39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607-246-610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40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607-500-824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41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607-501-498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42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607-508-433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43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609-107-700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665-032-332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665-100-750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46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665-121-270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47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665-151-570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48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667-148-648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proofErr w:type="spellStart"/>
            <w:r w:rsidRPr="00BD5A42">
              <w:rPr>
                <w:rFonts w:ascii="Arial" w:hAnsi="Arial" w:cs="Arial"/>
              </w:rPr>
              <w:t>internet</w:t>
            </w:r>
            <w:proofErr w:type="spellEnd"/>
            <w:r w:rsidRPr="00BD5A42">
              <w:rPr>
                <w:rFonts w:ascii="Arial" w:hAnsi="Arial" w:cs="Arial"/>
              </w:rPr>
              <w:t xml:space="preserve"> mobilny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49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667-420-430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proofErr w:type="spellStart"/>
            <w:r w:rsidRPr="00BD5A42">
              <w:rPr>
                <w:rFonts w:ascii="Arial" w:hAnsi="Arial" w:cs="Arial"/>
              </w:rPr>
              <w:t>internet</w:t>
            </w:r>
            <w:proofErr w:type="spellEnd"/>
            <w:r w:rsidRPr="00BD5A42">
              <w:rPr>
                <w:rFonts w:ascii="Arial" w:hAnsi="Arial" w:cs="Arial"/>
              </w:rPr>
              <w:t xml:space="preserve"> mobilny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691-088-808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51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691-130-830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52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691-313-303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53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00B0F0"/>
              </w:rPr>
              <w:t>691-750-061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54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693-044-330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55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693-066-401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56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693-066-410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57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695-855-733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58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695-941-634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proofErr w:type="spellStart"/>
            <w:r w:rsidRPr="00BD5A42">
              <w:rPr>
                <w:rFonts w:ascii="Arial" w:hAnsi="Arial" w:cs="Arial"/>
              </w:rPr>
              <w:t>internet</w:t>
            </w:r>
            <w:proofErr w:type="spellEnd"/>
            <w:r w:rsidRPr="00BD5A42">
              <w:rPr>
                <w:rFonts w:ascii="Arial" w:hAnsi="Arial" w:cs="Arial"/>
              </w:rPr>
              <w:t xml:space="preserve"> mobilny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59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721-510-750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60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722-362-717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proofErr w:type="spellStart"/>
            <w:r w:rsidRPr="00BD5A42">
              <w:rPr>
                <w:rFonts w:ascii="Arial" w:hAnsi="Arial" w:cs="Arial"/>
              </w:rPr>
              <w:t>internet</w:t>
            </w:r>
            <w:proofErr w:type="spellEnd"/>
            <w:r w:rsidRPr="00BD5A42">
              <w:rPr>
                <w:rFonts w:ascii="Arial" w:hAnsi="Arial" w:cs="Arial"/>
              </w:rPr>
              <w:t xml:space="preserve"> mobilny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61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723-631-557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62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723-631-516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63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723-631-826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64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783-440-100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65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783-440-250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proofErr w:type="spellStart"/>
            <w:r w:rsidRPr="00BD5A42">
              <w:rPr>
                <w:rFonts w:ascii="Arial" w:hAnsi="Arial" w:cs="Arial"/>
              </w:rPr>
              <w:t>internet</w:t>
            </w:r>
            <w:proofErr w:type="spellEnd"/>
            <w:r w:rsidRPr="00BD5A42">
              <w:rPr>
                <w:rFonts w:ascii="Arial" w:hAnsi="Arial" w:cs="Arial"/>
              </w:rPr>
              <w:t xml:space="preserve"> mobilny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66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783-501-009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67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784-063-184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68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785-300-130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69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885-580-088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70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885-860-006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71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885-860-007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lastRenderedPageBreak/>
              <w:t>72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885-860-008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73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885-860-009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036517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74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885-860-010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036517">
        <w:trPr>
          <w:trHeight w:val="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75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885-860-011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76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885-860-012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77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885-860-013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78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885-860-014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79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885-860-015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80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887-870-627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81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887-870-628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82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887-870-631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83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887-870-634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887-875-458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85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600-076-106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lang w:val="de-DE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86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600-086-906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87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600-086-907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lang w:val="de-DE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600-086-908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89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600-437-836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lang w:val="de-DE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90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602-368-495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91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602-722-876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92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602-744-718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lang w:val="de-DE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93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00B0F0"/>
              </w:rPr>
              <w:t>604-090-610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94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604-637-600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lang w:val="de-DE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95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604-750-100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606-103-343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lang w:val="de-DE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97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606-122-556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98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606-122-566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lang w:val="de-DE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99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606-330-664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lang w:val="de-DE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100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606-403-458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101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606-409-520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lang w:val="de-DE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102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606-409-927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103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606-751-010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lang w:val="de-DE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104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606-771-123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105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606-771-124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lang w:val="de-DE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106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606-771-125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107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606-771-126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lang w:val="de-DE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108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606-771-127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109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606-771-128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lang w:val="de-DE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110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606-771-129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111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606-774-188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lang w:val="de-DE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112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606-774-189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FF0000"/>
              </w:rPr>
            </w:pPr>
            <w:r w:rsidRPr="00BD5A42">
              <w:rPr>
                <w:rFonts w:ascii="Arial" w:hAnsi="Arial" w:cs="Arial"/>
                <w:color w:val="FF0000"/>
              </w:rPr>
              <w:t>113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00B0F0"/>
              </w:rPr>
              <w:t>606-774-190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lang w:val="de-DE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114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00B0F0"/>
              </w:rPr>
              <w:t>606-774-191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115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606-774-192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lang w:val="de-DE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116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606-774-193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117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00B0F0"/>
              </w:rPr>
              <w:t>606-947-209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lang w:val="de-DE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118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608-505-566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lang w:val="de-DE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119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608-585-086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120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608-801-163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lang w:val="de-DE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121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668-223-880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lang w:val="de-DE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122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</w:rPr>
            </w:pPr>
            <w:r w:rsidRPr="00BD5A42">
              <w:rPr>
                <w:rFonts w:ascii="Arial" w:hAnsi="Arial" w:cs="Arial"/>
                <w:color w:val="00B0F0"/>
              </w:rPr>
              <w:t>668-341-829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lastRenderedPageBreak/>
              <w:t>123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00B0F0"/>
              </w:rPr>
              <w:t>692-493-695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lang w:val="de-DE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124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00B0F0"/>
              </w:rPr>
              <w:t>728-338-778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lang w:val="de-DE"/>
              </w:rPr>
              <w:t>PLUS</w:t>
            </w:r>
          </w:p>
        </w:tc>
      </w:tr>
      <w:tr w:rsidR="00DE5397" w:rsidRPr="00BD5A42" w:rsidTr="00036517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125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00B0F0"/>
              </w:rPr>
              <w:t>784-523-238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036517">
        <w:trPr>
          <w:trHeight w:val="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FF0000"/>
              </w:rPr>
              <w:t>126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  <w:color w:val="00B0F0"/>
              </w:rPr>
              <w:t>784-523-239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lang w:val="de-DE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color w:val="FF0000"/>
                <w:lang w:val="de-DE"/>
              </w:rPr>
              <w:t>127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color w:val="00B0F0"/>
                <w:lang w:val="de-DE"/>
              </w:rPr>
              <w:t>784-672-873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 w:rsidRPr="00BD5A42">
              <w:rPr>
                <w:rFonts w:ascii="Arial" w:hAnsi="Arial" w:cs="Arial"/>
                <w:lang w:val="de-DE"/>
              </w:rPr>
              <w:t>internet</w:t>
            </w:r>
            <w:proofErr w:type="spellEnd"/>
            <w:r w:rsidRPr="00BD5A4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BD5A42">
              <w:rPr>
                <w:rFonts w:ascii="Arial" w:hAnsi="Arial" w:cs="Arial"/>
                <w:lang w:val="de-DE"/>
              </w:rPr>
              <w:t>mobilny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lang w:val="de-DE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color w:val="FF0000"/>
                <w:lang w:val="de-DE"/>
              </w:rPr>
              <w:t>128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  <w:lang w:val="de-DE"/>
              </w:rPr>
            </w:pPr>
            <w:r w:rsidRPr="00BD5A42">
              <w:rPr>
                <w:rFonts w:ascii="Arial" w:hAnsi="Arial" w:cs="Arial"/>
                <w:color w:val="00B0F0"/>
                <w:lang w:val="de-DE"/>
              </w:rPr>
              <w:t>661-408-810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color w:val="FF0000"/>
                <w:lang w:val="de-DE"/>
              </w:rPr>
              <w:t>129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  <w:lang w:val="de-DE"/>
              </w:rPr>
            </w:pPr>
            <w:r w:rsidRPr="00BD5A42">
              <w:rPr>
                <w:rFonts w:ascii="Arial" w:hAnsi="Arial" w:cs="Arial"/>
                <w:color w:val="00B0F0"/>
                <w:lang w:val="de-DE"/>
              </w:rPr>
              <w:t>601-258-579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r w:rsidRPr="00BD5A42">
              <w:rPr>
                <w:rFonts w:ascii="Arial" w:hAnsi="Arial" w:cs="Arial"/>
                <w:color w:val="FF0000"/>
                <w:lang w:val="de-DE"/>
              </w:rPr>
              <w:t>130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  <w:lang w:val="de-DE"/>
              </w:rPr>
            </w:pPr>
            <w:r w:rsidRPr="00BD5A42">
              <w:rPr>
                <w:rFonts w:ascii="Arial" w:hAnsi="Arial" w:cs="Arial"/>
                <w:color w:val="00B0F0"/>
                <w:lang w:val="de-DE"/>
              </w:rPr>
              <w:t>601-203-331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  <w:tr w:rsidR="009D3DA9" w:rsidRPr="00BD5A42" w:rsidTr="00BD5A42">
        <w:trPr>
          <w:trHeight w:val="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DA9" w:rsidRPr="00BD5A42" w:rsidRDefault="009D3DA9" w:rsidP="00BD5A42">
            <w:pPr>
              <w:jc w:val="center"/>
              <w:rPr>
                <w:rFonts w:ascii="Arial" w:hAnsi="Arial" w:cs="Arial"/>
                <w:color w:val="FF0000"/>
                <w:lang w:val="de-DE"/>
              </w:rPr>
            </w:pPr>
            <w:r>
              <w:rPr>
                <w:rFonts w:ascii="Arial" w:hAnsi="Arial" w:cs="Arial"/>
                <w:color w:val="FF0000"/>
                <w:lang w:val="de-DE"/>
              </w:rPr>
              <w:t>131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DA9" w:rsidRPr="00BD5A42" w:rsidRDefault="009D3DA9" w:rsidP="00BD5A42">
            <w:pPr>
              <w:jc w:val="center"/>
              <w:rPr>
                <w:rFonts w:ascii="Arial" w:hAnsi="Arial" w:cs="Arial"/>
                <w:color w:val="00B0F0"/>
                <w:lang w:val="de-DE"/>
              </w:rPr>
            </w:pPr>
            <w:r>
              <w:rPr>
                <w:rFonts w:ascii="Arial" w:hAnsi="Arial" w:cs="Arial"/>
                <w:color w:val="00B0F0"/>
                <w:lang w:val="de-DE"/>
              </w:rPr>
              <w:t>694-642-215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DA9" w:rsidRPr="00BD5A42" w:rsidRDefault="009D3DA9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3DA9" w:rsidRPr="00BD5A42" w:rsidRDefault="009D3DA9" w:rsidP="00BD5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T-Mobile</w:t>
            </w:r>
          </w:p>
        </w:tc>
      </w:tr>
      <w:tr w:rsidR="009D3DA9" w:rsidRPr="00BD5A42" w:rsidTr="00BD5A42">
        <w:trPr>
          <w:trHeight w:val="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DA9" w:rsidRDefault="009D3DA9" w:rsidP="00BD5A42">
            <w:pPr>
              <w:jc w:val="center"/>
              <w:rPr>
                <w:rFonts w:ascii="Arial" w:hAnsi="Arial" w:cs="Arial"/>
                <w:color w:val="FF0000"/>
                <w:lang w:val="de-DE"/>
              </w:rPr>
            </w:pPr>
            <w:r>
              <w:rPr>
                <w:rFonts w:ascii="Arial" w:hAnsi="Arial" w:cs="Arial"/>
                <w:color w:val="FF0000"/>
                <w:lang w:val="de-DE"/>
              </w:rPr>
              <w:t>132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DA9" w:rsidRDefault="009D3DA9" w:rsidP="00BD5A42">
            <w:pPr>
              <w:jc w:val="center"/>
              <w:rPr>
                <w:rFonts w:ascii="Arial" w:hAnsi="Arial" w:cs="Arial"/>
                <w:color w:val="00B0F0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B0F0"/>
                <w:lang w:val="de-DE"/>
              </w:rPr>
              <w:t>nowa</w:t>
            </w:r>
            <w:proofErr w:type="spellEnd"/>
            <w:r>
              <w:rPr>
                <w:rFonts w:ascii="Arial" w:hAnsi="Arial" w:cs="Arial"/>
                <w:color w:val="00B0F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B0F0"/>
                <w:lang w:val="de-DE"/>
              </w:rPr>
              <w:t>aktywacja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DA9" w:rsidRPr="00BD5A42" w:rsidRDefault="009D3DA9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połączenia głosowe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3DA9" w:rsidRDefault="009D3DA9" w:rsidP="00BD5A42">
            <w:pPr>
              <w:jc w:val="center"/>
              <w:rPr>
                <w:rFonts w:ascii="Arial" w:hAnsi="Arial" w:cs="Arial"/>
              </w:rPr>
            </w:pPr>
          </w:p>
        </w:tc>
      </w:tr>
      <w:tr w:rsidR="00DE5397" w:rsidRPr="00BD5A42" w:rsidTr="00BD5A42">
        <w:trPr>
          <w:trHeight w:val="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9D3DA9" w:rsidP="00BD5A42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color w:val="FF0000"/>
                <w:lang w:val="de-DE"/>
              </w:rPr>
              <w:t>133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color w:val="00B0F0"/>
                <w:lang w:val="de-DE"/>
              </w:rPr>
            </w:pPr>
            <w:r w:rsidRPr="00BD5A42">
              <w:rPr>
                <w:rFonts w:ascii="Arial" w:hAnsi="Arial" w:cs="Arial"/>
                <w:color w:val="00B0F0"/>
                <w:lang w:val="de-DE"/>
              </w:rPr>
              <w:t>887-402-477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 w:rsidRPr="00BD5A42">
              <w:rPr>
                <w:rFonts w:ascii="Arial" w:hAnsi="Arial" w:cs="Arial"/>
                <w:lang w:val="de-DE"/>
              </w:rPr>
              <w:t>internet</w:t>
            </w:r>
            <w:proofErr w:type="spellEnd"/>
            <w:r w:rsidRPr="00BD5A4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BD5A42">
              <w:rPr>
                <w:rFonts w:ascii="Arial" w:hAnsi="Arial" w:cs="Arial"/>
                <w:lang w:val="de-DE"/>
              </w:rPr>
              <w:t>mobilny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397" w:rsidRPr="00BD5A42" w:rsidRDefault="00DE5397" w:rsidP="00BD5A42">
            <w:pPr>
              <w:jc w:val="center"/>
              <w:rPr>
                <w:rFonts w:ascii="Arial" w:hAnsi="Arial" w:cs="Arial"/>
              </w:rPr>
            </w:pPr>
            <w:r w:rsidRPr="00BD5A42">
              <w:rPr>
                <w:rFonts w:ascii="Arial" w:hAnsi="Arial" w:cs="Arial"/>
              </w:rPr>
              <w:t>PLUS</w:t>
            </w:r>
          </w:p>
        </w:tc>
      </w:tr>
    </w:tbl>
    <w:p w:rsidR="00BE6DB1" w:rsidRPr="00BD5A42" w:rsidRDefault="00BE6DB1" w:rsidP="00BD5A42">
      <w:pPr>
        <w:jc w:val="center"/>
        <w:rPr>
          <w:rFonts w:ascii="Arial" w:hAnsi="Arial" w:cs="Arial"/>
        </w:rPr>
      </w:pPr>
    </w:p>
    <w:p w:rsidR="00DA7C3A" w:rsidRPr="00BD5A42" w:rsidRDefault="00DA7C3A" w:rsidP="00BD5A42">
      <w:pPr>
        <w:jc w:val="center"/>
        <w:rPr>
          <w:rFonts w:ascii="Arial" w:hAnsi="Arial" w:cs="Arial"/>
        </w:rPr>
      </w:pPr>
    </w:p>
    <w:p w:rsidR="001C0FE2" w:rsidRPr="00BD5A42" w:rsidRDefault="001C0FE2" w:rsidP="00BE6DB1">
      <w:pPr>
        <w:rPr>
          <w:rFonts w:ascii="Arial" w:hAnsi="Arial" w:cs="Arial"/>
        </w:rPr>
      </w:pPr>
    </w:p>
    <w:p w:rsidR="001C0FE2" w:rsidRPr="00BD5A42" w:rsidRDefault="001C0FE2" w:rsidP="00BE6DB1">
      <w:pPr>
        <w:rPr>
          <w:rFonts w:ascii="Arial" w:hAnsi="Arial" w:cs="Arial"/>
        </w:rPr>
      </w:pPr>
    </w:p>
    <w:p w:rsidR="001C0FE2" w:rsidRPr="00BD5A42" w:rsidRDefault="001C0FE2" w:rsidP="00BE6DB1">
      <w:pPr>
        <w:rPr>
          <w:rFonts w:ascii="Arial" w:hAnsi="Arial" w:cs="Arial"/>
        </w:rPr>
      </w:pPr>
    </w:p>
    <w:p w:rsidR="001C0FE2" w:rsidRPr="00BD5A42" w:rsidRDefault="001C0FE2" w:rsidP="00BE6DB1">
      <w:pPr>
        <w:rPr>
          <w:rFonts w:ascii="Arial" w:hAnsi="Arial" w:cs="Arial"/>
        </w:rPr>
      </w:pPr>
    </w:p>
    <w:p w:rsidR="001C0FE2" w:rsidRPr="00BD5A42" w:rsidRDefault="001C0FE2" w:rsidP="00BE6DB1">
      <w:pPr>
        <w:rPr>
          <w:rFonts w:ascii="Arial" w:hAnsi="Arial" w:cs="Arial"/>
        </w:rPr>
      </w:pPr>
    </w:p>
    <w:p w:rsidR="001C0FE2" w:rsidRPr="00BD5A42" w:rsidRDefault="001C0FE2" w:rsidP="00BE6DB1">
      <w:pPr>
        <w:rPr>
          <w:rFonts w:ascii="Arial" w:hAnsi="Arial" w:cs="Arial"/>
        </w:rPr>
      </w:pPr>
    </w:p>
    <w:p w:rsidR="001C0FE2" w:rsidRPr="00BD5A42" w:rsidRDefault="001C0FE2" w:rsidP="00BE6DB1">
      <w:pPr>
        <w:rPr>
          <w:rFonts w:ascii="Arial" w:hAnsi="Arial" w:cs="Arial"/>
        </w:rPr>
      </w:pPr>
    </w:p>
    <w:p w:rsidR="001C0FE2" w:rsidRPr="00BD5A42" w:rsidRDefault="001C0FE2" w:rsidP="00BE6DB1">
      <w:pPr>
        <w:rPr>
          <w:rFonts w:ascii="Arial" w:hAnsi="Arial" w:cs="Arial"/>
        </w:rPr>
      </w:pPr>
    </w:p>
    <w:p w:rsidR="001C0FE2" w:rsidRPr="00BD5A42" w:rsidRDefault="001C0FE2" w:rsidP="00BE6DB1">
      <w:pPr>
        <w:rPr>
          <w:rFonts w:ascii="Arial" w:hAnsi="Arial" w:cs="Arial"/>
        </w:rPr>
      </w:pPr>
    </w:p>
    <w:p w:rsidR="001C0FE2" w:rsidRPr="00BD5A42" w:rsidRDefault="001C0FE2" w:rsidP="00BE6DB1">
      <w:pPr>
        <w:rPr>
          <w:rFonts w:ascii="Arial" w:hAnsi="Arial" w:cs="Arial"/>
        </w:rPr>
      </w:pPr>
    </w:p>
    <w:p w:rsidR="001C0FE2" w:rsidRPr="00BD5A42" w:rsidRDefault="001C0FE2" w:rsidP="00BE6DB1">
      <w:pPr>
        <w:rPr>
          <w:rFonts w:ascii="Arial" w:hAnsi="Arial" w:cs="Arial"/>
        </w:rPr>
      </w:pPr>
    </w:p>
    <w:p w:rsidR="001C0FE2" w:rsidRPr="00BD5A42" w:rsidRDefault="001C0FE2" w:rsidP="00BE6DB1">
      <w:pPr>
        <w:rPr>
          <w:rFonts w:ascii="Arial" w:hAnsi="Arial" w:cs="Arial"/>
        </w:rPr>
      </w:pPr>
    </w:p>
    <w:p w:rsidR="001C0FE2" w:rsidRPr="00BD5A42" w:rsidRDefault="001C0FE2" w:rsidP="00BE6DB1">
      <w:pPr>
        <w:rPr>
          <w:rFonts w:ascii="Arial" w:hAnsi="Arial" w:cs="Arial"/>
        </w:rPr>
      </w:pPr>
    </w:p>
    <w:p w:rsidR="001C0FE2" w:rsidRPr="00BD5A42" w:rsidRDefault="001C0FE2" w:rsidP="00BE6DB1">
      <w:pPr>
        <w:rPr>
          <w:rFonts w:ascii="Arial" w:hAnsi="Arial" w:cs="Arial"/>
        </w:rPr>
      </w:pPr>
    </w:p>
    <w:p w:rsidR="001C0FE2" w:rsidRPr="00BD5A42" w:rsidRDefault="001C0FE2" w:rsidP="00BE6DB1">
      <w:pPr>
        <w:rPr>
          <w:rFonts w:ascii="Arial" w:hAnsi="Arial" w:cs="Arial"/>
        </w:rPr>
      </w:pPr>
    </w:p>
    <w:p w:rsidR="00DA7C3A" w:rsidRPr="00BD5A42" w:rsidRDefault="00DA7C3A" w:rsidP="00BE6DB1">
      <w:pPr>
        <w:rPr>
          <w:rFonts w:ascii="Arial" w:hAnsi="Arial" w:cs="Arial"/>
        </w:rPr>
      </w:pPr>
    </w:p>
    <w:p w:rsidR="00DA7C3A" w:rsidRPr="00BD5A42" w:rsidRDefault="00DA7C3A" w:rsidP="00BE6DB1">
      <w:pPr>
        <w:rPr>
          <w:rFonts w:ascii="Arial" w:hAnsi="Arial" w:cs="Arial"/>
        </w:rPr>
      </w:pPr>
    </w:p>
    <w:p w:rsidR="00BE6DB1" w:rsidRPr="00BD5A42" w:rsidRDefault="00BE6DB1" w:rsidP="00BE6DB1">
      <w:pPr>
        <w:rPr>
          <w:rFonts w:ascii="Arial" w:hAnsi="Arial" w:cs="Arial"/>
        </w:rPr>
      </w:pPr>
    </w:p>
    <w:p w:rsidR="00BE6DB1" w:rsidRPr="00BD5A42" w:rsidRDefault="00BE6DB1" w:rsidP="00BE6DB1">
      <w:pPr>
        <w:rPr>
          <w:rFonts w:ascii="Arial" w:hAnsi="Arial" w:cs="Arial"/>
        </w:rPr>
      </w:pPr>
    </w:p>
    <w:p w:rsidR="00BE6DB1" w:rsidRPr="00BD5A42" w:rsidRDefault="00BE6DB1" w:rsidP="00DA7C3A">
      <w:pPr>
        <w:ind w:left="4247"/>
        <w:jc w:val="both"/>
        <w:rPr>
          <w:rFonts w:ascii="Arial" w:hAnsi="Arial" w:cs="Arial"/>
          <w:i/>
          <w:iCs/>
        </w:rPr>
      </w:pPr>
    </w:p>
    <w:p w:rsidR="00BE6DB1" w:rsidRPr="00BD5A42" w:rsidRDefault="00BE6DB1" w:rsidP="00BE6DB1">
      <w:pPr>
        <w:ind w:left="4247"/>
        <w:jc w:val="right"/>
        <w:rPr>
          <w:rFonts w:ascii="Arial" w:hAnsi="Arial" w:cs="Arial"/>
          <w:i/>
          <w:iCs/>
        </w:rPr>
      </w:pPr>
    </w:p>
    <w:p w:rsidR="00BE6DB1" w:rsidRPr="00BD5A42" w:rsidRDefault="00BE6DB1" w:rsidP="00BE6DB1">
      <w:pPr>
        <w:ind w:left="4247"/>
        <w:jc w:val="right"/>
        <w:rPr>
          <w:rFonts w:ascii="Arial" w:hAnsi="Arial" w:cs="Arial"/>
          <w:i/>
          <w:iCs/>
        </w:rPr>
      </w:pPr>
    </w:p>
    <w:p w:rsidR="00BE6DB1" w:rsidRPr="00BD5A42" w:rsidRDefault="00BE6DB1" w:rsidP="00BE6DB1">
      <w:pPr>
        <w:ind w:left="4247"/>
        <w:jc w:val="right"/>
        <w:rPr>
          <w:rFonts w:ascii="Arial" w:hAnsi="Arial" w:cs="Arial"/>
          <w:i/>
          <w:iCs/>
        </w:rPr>
      </w:pPr>
    </w:p>
    <w:p w:rsidR="00BE6DB1" w:rsidRPr="00BD5A42" w:rsidRDefault="00BE6DB1" w:rsidP="00BE6DB1">
      <w:pPr>
        <w:ind w:left="4247"/>
        <w:jc w:val="right"/>
        <w:rPr>
          <w:rFonts w:ascii="Arial" w:hAnsi="Arial" w:cs="Arial"/>
          <w:i/>
          <w:iCs/>
        </w:rPr>
      </w:pPr>
    </w:p>
    <w:p w:rsidR="00BE6DB1" w:rsidRPr="00BD5A42" w:rsidRDefault="00BE6DB1" w:rsidP="00BE6DB1">
      <w:pPr>
        <w:ind w:left="4247"/>
        <w:jc w:val="right"/>
        <w:rPr>
          <w:rFonts w:ascii="Arial" w:hAnsi="Arial" w:cs="Arial"/>
          <w:i/>
          <w:iCs/>
        </w:rPr>
      </w:pPr>
    </w:p>
    <w:p w:rsidR="00BE6DB1" w:rsidRPr="00BD5A42" w:rsidRDefault="00BE6DB1" w:rsidP="00BE6DB1">
      <w:pPr>
        <w:ind w:left="4247"/>
        <w:jc w:val="right"/>
        <w:rPr>
          <w:rFonts w:ascii="Arial" w:hAnsi="Arial" w:cs="Arial"/>
          <w:i/>
          <w:iCs/>
        </w:rPr>
      </w:pPr>
    </w:p>
    <w:p w:rsidR="00BE6DB1" w:rsidRPr="00BD5A42" w:rsidRDefault="00BE6DB1" w:rsidP="00BE6DB1">
      <w:pPr>
        <w:ind w:left="4247"/>
        <w:jc w:val="right"/>
        <w:rPr>
          <w:rFonts w:ascii="Arial" w:hAnsi="Arial" w:cs="Arial"/>
          <w:i/>
          <w:iCs/>
        </w:rPr>
      </w:pPr>
    </w:p>
    <w:p w:rsidR="00BE6DB1" w:rsidRPr="00BD5A42" w:rsidRDefault="00BE6DB1" w:rsidP="00BE6DB1">
      <w:pPr>
        <w:ind w:left="4247"/>
        <w:jc w:val="right"/>
        <w:rPr>
          <w:rFonts w:ascii="Arial" w:hAnsi="Arial" w:cs="Arial"/>
          <w:i/>
          <w:iCs/>
        </w:rPr>
      </w:pPr>
    </w:p>
    <w:p w:rsidR="000763DC" w:rsidRPr="00BD5A42" w:rsidRDefault="000763DC">
      <w:pPr>
        <w:rPr>
          <w:rFonts w:ascii="Arial" w:hAnsi="Arial" w:cs="Arial"/>
        </w:rPr>
      </w:pPr>
    </w:p>
    <w:sectPr w:rsidR="000763DC" w:rsidRPr="00BD5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3C9D"/>
    <w:multiLevelType w:val="hybridMultilevel"/>
    <w:tmpl w:val="63D2DC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F029FB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F037D"/>
    <w:multiLevelType w:val="hybridMultilevel"/>
    <w:tmpl w:val="17EAD3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029FB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908B3"/>
    <w:multiLevelType w:val="hybridMultilevel"/>
    <w:tmpl w:val="1C846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EAD3D0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7CC1BD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C6AB50C">
      <w:start w:val="2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AB4CC8"/>
    <w:multiLevelType w:val="hybridMultilevel"/>
    <w:tmpl w:val="9D32FD6A"/>
    <w:lvl w:ilvl="0" w:tplc="0415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4" w15:restartNumberingAfterBreak="0">
    <w:nsid w:val="28DA672D"/>
    <w:multiLevelType w:val="hybridMultilevel"/>
    <w:tmpl w:val="B8B21B84"/>
    <w:lvl w:ilvl="0" w:tplc="0DE8D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E5AB8">
      <w:numFmt w:val="none"/>
      <w:lvlText w:val=""/>
      <w:lvlJc w:val="left"/>
      <w:pPr>
        <w:tabs>
          <w:tab w:val="num" w:pos="360"/>
        </w:tabs>
      </w:pPr>
    </w:lvl>
    <w:lvl w:ilvl="2" w:tplc="AAB68510">
      <w:numFmt w:val="none"/>
      <w:lvlText w:val=""/>
      <w:lvlJc w:val="left"/>
      <w:pPr>
        <w:tabs>
          <w:tab w:val="num" w:pos="360"/>
        </w:tabs>
      </w:pPr>
    </w:lvl>
    <w:lvl w:ilvl="3" w:tplc="58FC4682">
      <w:numFmt w:val="none"/>
      <w:lvlText w:val=""/>
      <w:lvlJc w:val="left"/>
      <w:pPr>
        <w:tabs>
          <w:tab w:val="num" w:pos="360"/>
        </w:tabs>
      </w:pPr>
    </w:lvl>
    <w:lvl w:ilvl="4" w:tplc="6344C352">
      <w:numFmt w:val="none"/>
      <w:lvlText w:val=""/>
      <w:lvlJc w:val="left"/>
      <w:pPr>
        <w:tabs>
          <w:tab w:val="num" w:pos="360"/>
        </w:tabs>
      </w:pPr>
    </w:lvl>
    <w:lvl w:ilvl="5" w:tplc="D936B07C">
      <w:numFmt w:val="none"/>
      <w:lvlText w:val=""/>
      <w:lvlJc w:val="left"/>
      <w:pPr>
        <w:tabs>
          <w:tab w:val="num" w:pos="360"/>
        </w:tabs>
      </w:pPr>
    </w:lvl>
    <w:lvl w:ilvl="6" w:tplc="2BFCCB92">
      <w:numFmt w:val="none"/>
      <w:lvlText w:val=""/>
      <w:lvlJc w:val="left"/>
      <w:pPr>
        <w:tabs>
          <w:tab w:val="num" w:pos="360"/>
        </w:tabs>
      </w:pPr>
    </w:lvl>
    <w:lvl w:ilvl="7" w:tplc="1C7C268E">
      <w:numFmt w:val="none"/>
      <w:lvlText w:val=""/>
      <w:lvlJc w:val="left"/>
      <w:pPr>
        <w:tabs>
          <w:tab w:val="num" w:pos="360"/>
        </w:tabs>
      </w:pPr>
    </w:lvl>
    <w:lvl w:ilvl="8" w:tplc="6D06FA3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BA36719"/>
    <w:multiLevelType w:val="hybridMultilevel"/>
    <w:tmpl w:val="949CB1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F029FB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A35379"/>
    <w:multiLevelType w:val="hybridMultilevel"/>
    <w:tmpl w:val="2CA63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04328"/>
    <w:multiLevelType w:val="hybridMultilevel"/>
    <w:tmpl w:val="4AC4C94C"/>
    <w:lvl w:ilvl="0" w:tplc="C760580C">
      <w:start w:val="1"/>
      <w:numFmt w:val="upperRoman"/>
      <w:lvlText w:val="%1."/>
      <w:lvlJc w:val="left"/>
      <w:pPr>
        <w:ind w:left="14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B1"/>
    <w:rsid w:val="000026D9"/>
    <w:rsid w:val="00036517"/>
    <w:rsid w:val="000763DC"/>
    <w:rsid w:val="00076C82"/>
    <w:rsid w:val="000A5C20"/>
    <w:rsid w:val="000B2227"/>
    <w:rsid w:val="000B65F9"/>
    <w:rsid w:val="000F3100"/>
    <w:rsid w:val="001B7872"/>
    <w:rsid w:val="001C0FE2"/>
    <w:rsid w:val="001E1E1A"/>
    <w:rsid w:val="0023413B"/>
    <w:rsid w:val="00273F83"/>
    <w:rsid w:val="0030673D"/>
    <w:rsid w:val="00355ED9"/>
    <w:rsid w:val="00391F40"/>
    <w:rsid w:val="00535713"/>
    <w:rsid w:val="005608EA"/>
    <w:rsid w:val="006C460E"/>
    <w:rsid w:val="00712521"/>
    <w:rsid w:val="00762680"/>
    <w:rsid w:val="0079788C"/>
    <w:rsid w:val="0080184D"/>
    <w:rsid w:val="0082455A"/>
    <w:rsid w:val="00915417"/>
    <w:rsid w:val="00944232"/>
    <w:rsid w:val="009D3DA9"/>
    <w:rsid w:val="00A07C51"/>
    <w:rsid w:val="00A469AE"/>
    <w:rsid w:val="00AB27C9"/>
    <w:rsid w:val="00B312BA"/>
    <w:rsid w:val="00B729EC"/>
    <w:rsid w:val="00B942A3"/>
    <w:rsid w:val="00BA3A51"/>
    <w:rsid w:val="00BD5A42"/>
    <w:rsid w:val="00BD5F57"/>
    <w:rsid w:val="00BE2B6F"/>
    <w:rsid w:val="00BE6DB1"/>
    <w:rsid w:val="00BE72E7"/>
    <w:rsid w:val="00C36FEE"/>
    <w:rsid w:val="00C405E3"/>
    <w:rsid w:val="00C903AF"/>
    <w:rsid w:val="00CB689B"/>
    <w:rsid w:val="00CC26F9"/>
    <w:rsid w:val="00CC2DE1"/>
    <w:rsid w:val="00CE5C85"/>
    <w:rsid w:val="00D95E94"/>
    <w:rsid w:val="00DA7C3A"/>
    <w:rsid w:val="00DE5397"/>
    <w:rsid w:val="00E02756"/>
    <w:rsid w:val="00E52CDE"/>
    <w:rsid w:val="00E6304E"/>
    <w:rsid w:val="00EB3B31"/>
    <w:rsid w:val="00EE641A"/>
    <w:rsid w:val="00F36480"/>
    <w:rsid w:val="00F6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6EF77-81C9-496C-9DDD-D982198C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364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648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E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E9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5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1798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Stępczyńska</dc:creator>
  <cp:keywords/>
  <dc:description/>
  <cp:lastModifiedBy>Darek</cp:lastModifiedBy>
  <cp:revision>6</cp:revision>
  <cp:lastPrinted>2016-11-29T11:08:00Z</cp:lastPrinted>
  <dcterms:created xsi:type="dcterms:W3CDTF">2016-11-22T07:42:00Z</dcterms:created>
  <dcterms:modified xsi:type="dcterms:W3CDTF">2016-11-29T11:08:00Z</dcterms:modified>
</cp:coreProperties>
</file>