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44" w:rsidRPr="00C13B44" w:rsidRDefault="00C13B44" w:rsidP="00C13B44">
      <w:pPr>
        <w:widowControl/>
        <w:autoSpaceDN/>
        <w:adjustRightInd/>
        <w:rPr>
          <w:sz w:val="24"/>
          <w:szCs w:val="24"/>
          <w:lang w:eastAsia="pl-PL"/>
        </w:rPr>
      </w:pPr>
      <w:bookmarkStart w:id="0" w:name="_GoBack"/>
      <w:bookmarkEnd w:id="0"/>
      <w:r w:rsidRPr="00C13B44">
        <w:rPr>
          <w:sz w:val="22"/>
          <w:szCs w:val="22"/>
          <w:lang w:eastAsia="pl-PL"/>
        </w:rPr>
        <w:t>Znak sprawy</w:t>
      </w:r>
      <w:r w:rsidRPr="00C13B44">
        <w:rPr>
          <w:color w:val="000000"/>
          <w:sz w:val="22"/>
          <w:szCs w:val="22"/>
          <w:lang w:eastAsia="pl-PL"/>
        </w:rPr>
        <w:t xml:space="preserve">: </w:t>
      </w:r>
      <w:r w:rsidRPr="00C13B44">
        <w:rPr>
          <w:b/>
          <w:sz w:val="24"/>
          <w:szCs w:val="24"/>
          <w:lang w:eastAsia="pl-PL"/>
        </w:rPr>
        <w:t>ZP/</w:t>
      </w:r>
      <w:r>
        <w:rPr>
          <w:b/>
          <w:sz w:val="24"/>
          <w:szCs w:val="24"/>
          <w:lang w:eastAsia="pl-PL"/>
        </w:rPr>
        <w:t>WI</w:t>
      </w:r>
      <w:r w:rsidRPr="00C13B44">
        <w:rPr>
          <w:b/>
          <w:sz w:val="24"/>
          <w:szCs w:val="24"/>
          <w:lang w:eastAsia="pl-PL"/>
        </w:rPr>
        <w:t>/</w:t>
      </w:r>
      <w:r>
        <w:rPr>
          <w:b/>
          <w:sz w:val="24"/>
          <w:szCs w:val="24"/>
          <w:lang w:eastAsia="pl-PL"/>
        </w:rPr>
        <w:t>594/</w:t>
      </w:r>
      <w:r w:rsidRPr="00C13B44">
        <w:rPr>
          <w:b/>
          <w:sz w:val="24"/>
          <w:szCs w:val="24"/>
          <w:lang w:eastAsia="pl-PL"/>
        </w:rPr>
        <w:t>2014</w:t>
      </w:r>
      <w:r w:rsidRPr="00C13B44">
        <w:rPr>
          <w:sz w:val="24"/>
          <w:szCs w:val="24"/>
          <w:lang w:eastAsia="pl-PL"/>
        </w:rPr>
        <w:t xml:space="preserve">       </w:t>
      </w:r>
    </w:p>
    <w:p w:rsidR="00C13B44" w:rsidRPr="00C13B44" w:rsidRDefault="00C13B44" w:rsidP="00C13B44">
      <w:pPr>
        <w:autoSpaceDN/>
        <w:adjustRightInd/>
        <w:spacing w:line="360" w:lineRule="auto"/>
        <w:rPr>
          <w:strike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..............................................................................</w:t>
      </w:r>
    </w:p>
    <w:p w:rsidR="00C13B44" w:rsidRPr="00C13B44" w:rsidRDefault="00C13B44" w:rsidP="00C13B44">
      <w:pPr>
        <w:autoSpaceDN/>
        <w:adjustRightInd/>
        <w:spacing w:line="360" w:lineRule="auto"/>
        <w:rPr>
          <w:strike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..............................................................................</w:t>
      </w:r>
    </w:p>
    <w:p w:rsidR="00C13B44" w:rsidRPr="00C13B44" w:rsidRDefault="00C13B44" w:rsidP="00C13B44">
      <w:pPr>
        <w:widowControl/>
        <w:tabs>
          <w:tab w:val="left" w:pos="1064"/>
        </w:tabs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..............................................................................</w:t>
      </w:r>
    </w:p>
    <w:p w:rsidR="00C13B44" w:rsidRPr="00C13B44" w:rsidRDefault="00C13B44" w:rsidP="00C13B44">
      <w:pPr>
        <w:widowControl/>
        <w:autoSpaceDN/>
        <w:adjustRightInd/>
        <w:ind w:left="708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 xml:space="preserve">    (Nazwa i adres Zleceniobiorcy)</w:t>
      </w:r>
    </w:p>
    <w:p w:rsidR="00C13B44" w:rsidRPr="00C13B44" w:rsidRDefault="00C13B44" w:rsidP="00C13B44">
      <w:pPr>
        <w:widowControl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>Nr telefonu:</w:t>
      </w:r>
      <w:r w:rsidRPr="00C13B44">
        <w:rPr>
          <w:sz w:val="22"/>
          <w:szCs w:val="22"/>
          <w:lang w:eastAsia="pl-PL"/>
        </w:rPr>
        <w:tab/>
        <w:t>..................................................</w:t>
      </w:r>
    </w:p>
    <w:p w:rsidR="00C13B44" w:rsidRPr="00246A0E" w:rsidRDefault="00C13B44" w:rsidP="00C13B44">
      <w:pPr>
        <w:widowControl/>
        <w:autoSpaceDN/>
        <w:adjustRightInd/>
        <w:spacing w:line="360" w:lineRule="auto"/>
        <w:jc w:val="both"/>
        <w:rPr>
          <w:sz w:val="22"/>
          <w:szCs w:val="22"/>
          <w:lang w:eastAsia="pl-PL"/>
        </w:rPr>
      </w:pPr>
      <w:r w:rsidRPr="00246A0E">
        <w:rPr>
          <w:sz w:val="22"/>
          <w:szCs w:val="22"/>
          <w:lang w:eastAsia="pl-PL"/>
        </w:rPr>
        <w:t>Nr faksu:</w:t>
      </w:r>
      <w:r w:rsidRPr="00246A0E">
        <w:rPr>
          <w:sz w:val="22"/>
          <w:szCs w:val="22"/>
          <w:lang w:eastAsia="pl-PL"/>
        </w:rPr>
        <w:tab/>
        <w:t>..................................................</w:t>
      </w:r>
    </w:p>
    <w:p w:rsidR="00C13B44" w:rsidRPr="00246A0E" w:rsidRDefault="00C13B44" w:rsidP="00C13B44">
      <w:pPr>
        <w:widowControl/>
        <w:autoSpaceDN/>
        <w:adjustRightInd/>
        <w:rPr>
          <w:sz w:val="22"/>
          <w:szCs w:val="22"/>
          <w:lang w:eastAsia="pl-PL"/>
        </w:rPr>
      </w:pPr>
      <w:r w:rsidRPr="00246A0E">
        <w:rPr>
          <w:sz w:val="22"/>
          <w:szCs w:val="22"/>
          <w:lang w:eastAsia="pl-PL"/>
        </w:rPr>
        <w:t>Nr e-mail:</w:t>
      </w:r>
      <w:r w:rsidRPr="00246A0E">
        <w:rPr>
          <w:sz w:val="22"/>
          <w:szCs w:val="22"/>
          <w:lang w:eastAsia="pl-PL"/>
        </w:rPr>
        <w:tab/>
        <w:t>......................................................</w:t>
      </w:r>
    </w:p>
    <w:p w:rsidR="00C13B44" w:rsidRPr="00246A0E" w:rsidRDefault="00C13B44" w:rsidP="00C13B44">
      <w:pPr>
        <w:widowControl/>
        <w:autoSpaceDN/>
        <w:adjustRightInd/>
        <w:rPr>
          <w:sz w:val="16"/>
          <w:szCs w:val="16"/>
          <w:lang w:eastAsia="pl-PL"/>
        </w:rPr>
      </w:pPr>
    </w:p>
    <w:p w:rsidR="00C13B44" w:rsidRPr="00246A0E" w:rsidRDefault="00C13B44" w:rsidP="00C13B44">
      <w:pPr>
        <w:widowControl/>
        <w:autoSpaceDN/>
        <w:adjustRightInd/>
        <w:rPr>
          <w:sz w:val="16"/>
          <w:szCs w:val="16"/>
          <w:lang w:eastAsia="pl-PL"/>
        </w:rPr>
      </w:pPr>
    </w:p>
    <w:p w:rsidR="00C13B44" w:rsidRPr="00C13B44" w:rsidRDefault="00C13B44" w:rsidP="00C101E3">
      <w:pPr>
        <w:keepNext/>
        <w:widowControl/>
        <w:tabs>
          <w:tab w:val="left" w:pos="567"/>
          <w:tab w:val="left" w:leader="dot" w:pos="2552"/>
          <w:tab w:val="left" w:pos="7088"/>
          <w:tab w:val="right" w:leader="dot" w:pos="8789"/>
        </w:tabs>
        <w:autoSpaceDN/>
        <w:adjustRightInd/>
        <w:jc w:val="center"/>
        <w:outlineLvl w:val="1"/>
        <w:rPr>
          <w:b/>
          <w:sz w:val="24"/>
          <w:szCs w:val="24"/>
          <w:lang w:eastAsia="pl-PL"/>
        </w:rPr>
      </w:pPr>
      <w:r w:rsidRPr="00C13B44">
        <w:rPr>
          <w:b/>
          <w:sz w:val="24"/>
          <w:szCs w:val="24"/>
          <w:lang w:eastAsia="pl-PL"/>
        </w:rPr>
        <w:t>FORMULARZ OFERTOWY</w:t>
      </w:r>
    </w:p>
    <w:p w:rsidR="00C13B44" w:rsidRPr="00C13B44" w:rsidRDefault="00C13B44" w:rsidP="00C13B44">
      <w:pPr>
        <w:widowControl/>
        <w:autoSpaceDN/>
        <w:adjustRightInd/>
        <w:rPr>
          <w:i/>
          <w:sz w:val="16"/>
          <w:szCs w:val="16"/>
          <w:lang w:eastAsia="pl-PL"/>
        </w:rPr>
      </w:pPr>
    </w:p>
    <w:p w:rsidR="00C13B44" w:rsidRPr="00C13B44" w:rsidRDefault="00C13B44" w:rsidP="00C13B44">
      <w:pPr>
        <w:autoSpaceDN/>
        <w:adjustRightInd/>
        <w:jc w:val="center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>Nawiązując do zaproszenia do złożenia oferty na</w:t>
      </w:r>
      <w:r w:rsidR="00625526">
        <w:rPr>
          <w:sz w:val="24"/>
          <w:szCs w:val="24"/>
          <w:lang w:eastAsia="pl-PL"/>
        </w:rPr>
        <w:t>:</w:t>
      </w:r>
      <w:r w:rsidRPr="00C13B44">
        <w:rPr>
          <w:sz w:val="24"/>
          <w:szCs w:val="24"/>
          <w:lang w:eastAsia="pl-PL"/>
        </w:rPr>
        <w:t xml:space="preserve">  </w:t>
      </w:r>
    </w:p>
    <w:p w:rsidR="00625526" w:rsidRDefault="00625526" w:rsidP="00C13B44">
      <w:pPr>
        <w:widowControl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Dostawę stacji graficznej do prac badawczych (specjalistyczny komputer stacjonarny)</w:t>
      </w:r>
    </w:p>
    <w:p w:rsidR="00C13B44" w:rsidRPr="00C13B44" w:rsidRDefault="00C13B44" w:rsidP="00C13B44">
      <w:pPr>
        <w:widowControl/>
        <w:autoSpaceDN/>
        <w:adjustRightInd/>
        <w:jc w:val="both"/>
        <w:rPr>
          <w:b/>
          <w:sz w:val="24"/>
          <w:szCs w:val="24"/>
          <w:lang w:eastAsia="pl-PL"/>
        </w:rPr>
      </w:pPr>
      <w:r w:rsidRPr="00C13B44">
        <w:rPr>
          <w:b/>
          <w:sz w:val="24"/>
          <w:szCs w:val="24"/>
          <w:lang w:eastAsia="pl-PL"/>
        </w:rPr>
        <w:t xml:space="preserve"> </w:t>
      </w:r>
    </w:p>
    <w:p w:rsid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lang w:eastAsia="pl-PL"/>
        </w:rPr>
        <w:t>1</w:t>
      </w:r>
      <w:r w:rsidRPr="00C13B44">
        <w:rPr>
          <w:color w:val="000000"/>
          <w:sz w:val="22"/>
          <w:szCs w:val="22"/>
          <w:lang w:eastAsia="pl-PL"/>
        </w:rPr>
        <w:t xml:space="preserve">.  Oferuję wykonanie całości przedmiotu zamówienia zgodnie z zapytaniem ofertowym z dnia </w:t>
      </w:r>
      <w:r w:rsidR="00246A0E">
        <w:rPr>
          <w:color w:val="000000"/>
          <w:sz w:val="22"/>
          <w:szCs w:val="22"/>
          <w:lang w:eastAsia="pl-PL"/>
        </w:rPr>
        <w:t>01</w:t>
      </w:r>
      <w:r w:rsidR="008F3355">
        <w:rPr>
          <w:color w:val="000000"/>
          <w:sz w:val="22"/>
          <w:szCs w:val="22"/>
          <w:lang w:eastAsia="pl-PL"/>
        </w:rPr>
        <w:t>.</w:t>
      </w:r>
      <w:r w:rsidR="00246A0E">
        <w:rPr>
          <w:color w:val="000000"/>
          <w:sz w:val="22"/>
          <w:szCs w:val="22"/>
          <w:lang w:eastAsia="pl-PL"/>
        </w:rPr>
        <w:t>12</w:t>
      </w:r>
      <w:r w:rsidRPr="00C13B44">
        <w:rPr>
          <w:color w:val="000000"/>
          <w:sz w:val="22"/>
          <w:szCs w:val="22"/>
          <w:lang w:eastAsia="pl-PL"/>
        </w:rPr>
        <w:t>.2014 r.</w:t>
      </w:r>
      <w:r>
        <w:rPr>
          <w:color w:val="000000"/>
          <w:sz w:val="22"/>
          <w:szCs w:val="22"/>
          <w:lang w:eastAsia="pl-PL"/>
        </w:rPr>
        <w:t xml:space="preserve"> zgodnie z</w:t>
      </w:r>
      <w:r w:rsidRPr="00C13B44">
        <w:rPr>
          <w:color w:val="000000"/>
          <w:sz w:val="22"/>
          <w:szCs w:val="22"/>
          <w:lang w:eastAsia="pl-PL"/>
        </w:rPr>
        <w:t xml:space="preserve"> </w:t>
      </w:r>
      <w:r w:rsidR="00C101E3">
        <w:rPr>
          <w:color w:val="000000"/>
          <w:sz w:val="22"/>
          <w:szCs w:val="22"/>
          <w:lang w:eastAsia="pl-PL"/>
        </w:rPr>
        <w:t xml:space="preserve">treścią </w:t>
      </w:r>
      <w:r w:rsidR="00625526">
        <w:rPr>
          <w:color w:val="000000"/>
          <w:sz w:val="22"/>
          <w:szCs w:val="22"/>
          <w:lang w:eastAsia="pl-PL"/>
        </w:rPr>
        <w:t>istotnych postanowień umowy</w:t>
      </w:r>
      <w:r w:rsidR="00C101E3">
        <w:rPr>
          <w:color w:val="000000"/>
          <w:sz w:val="22"/>
          <w:szCs w:val="22"/>
          <w:lang w:eastAsia="pl-PL"/>
        </w:rPr>
        <w:t xml:space="preserve"> wraz z załącznikami </w:t>
      </w:r>
      <w:r w:rsidR="00955B19">
        <w:rPr>
          <w:color w:val="000000"/>
          <w:sz w:val="22"/>
          <w:szCs w:val="22"/>
          <w:lang w:eastAsia="pl-PL"/>
        </w:rPr>
        <w:t xml:space="preserve">za </w:t>
      </w:r>
      <w:r w:rsidR="008F3355">
        <w:rPr>
          <w:color w:val="000000"/>
          <w:sz w:val="22"/>
          <w:szCs w:val="22"/>
          <w:lang w:eastAsia="pl-PL"/>
        </w:rPr>
        <w:t>wynagrodzenie</w:t>
      </w:r>
      <w:r w:rsidRPr="00C13B44">
        <w:rPr>
          <w:color w:val="000000"/>
          <w:sz w:val="22"/>
          <w:szCs w:val="22"/>
          <w:lang w:eastAsia="pl-PL"/>
        </w:rPr>
        <w:t xml:space="preserve"> w kwocie</w:t>
      </w:r>
      <w:r w:rsidR="008F3355">
        <w:rPr>
          <w:color w:val="000000"/>
          <w:sz w:val="22"/>
          <w:szCs w:val="22"/>
          <w:lang w:eastAsia="pl-PL"/>
        </w:rPr>
        <w:t>:</w:t>
      </w:r>
      <w:r w:rsidRPr="00C13B44">
        <w:rPr>
          <w:color w:val="000000"/>
          <w:sz w:val="22"/>
          <w:szCs w:val="22"/>
          <w:lang w:eastAsia="pl-PL"/>
        </w:rPr>
        <w:t xml:space="preserve"> ......</w:t>
      </w:r>
      <w:r w:rsidR="008F3355">
        <w:rPr>
          <w:color w:val="000000"/>
          <w:sz w:val="22"/>
          <w:szCs w:val="22"/>
          <w:lang w:eastAsia="pl-PL"/>
        </w:rPr>
        <w:t>................................. netto</w:t>
      </w:r>
      <w:r w:rsidRPr="00C13B44">
        <w:rPr>
          <w:color w:val="000000"/>
          <w:sz w:val="22"/>
          <w:szCs w:val="22"/>
          <w:lang w:eastAsia="pl-PL"/>
        </w:rPr>
        <w:t>.</w:t>
      </w:r>
      <w:r w:rsidR="008F3355" w:rsidRPr="008F3355">
        <w:rPr>
          <w:color w:val="000000"/>
          <w:sz w:val="22"/>
          <w:szCs w:val="22"/>
          <w:lang w:eastAsia="pl-PL"/>
        </w:rPr>
        <w:t xml:space="preserve"> </w:t>
      </w:r>
      <w:r w:rsidR="008F3355" w:rsidRPr="00C13B44">
        <w:rPr>
          <w:color w:val="000000"/>
          <w:sz w:val="22"/>
          <w:szCs w:val="22"/>
          <w:lang w:eastAsia="pl-PL"/>
        </w:rPr>
        <w:t>......</w:t>
      </w:r>
      <w:r w:rsidR="008F3355">
        <w:rPr>
          <w:color w:val="000000"/>
          <w:sz w:val="22"/>
          <w:szCs w:val="22"/>
          <w:lang w:eastAsia="pl-PL"/>
        </w:rPr>
        <w:t>............................. brutto</w:t>
      </w:r>
    </w:p>
    <w:p w:rsidR="008D7909" w:rsidRDefault="008D7909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8F3355" w:rsidRPr="00C13B44" w:rsidRDefault="008D7909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Oferuje komputer marki</w:t>
      </w:r>
      <w:r w:rsidRPr="002621B0">
        <w:rPr>
          <w:rStyle w:val="Odwoanieprzypisudolnego"/>
          <w:color w:val="FF0000"/>
          <w:sz w:val="22"/>
          <w:szCs w:val="22"/>
          <w:lang w:eastAsia="pl-PL"/>
        </w:rPr>
        <w:footnoteReference w:id="1"/>
      </w:r>
      <w:r>
        <w:rPr>
          <w:color w:val="000000"/>
          <w:sz w:val="22"/>
          <w:szCs w:val="22"/>
          <w:lang w:eastAsia="pl-PL"/>
        </w:rPr>
        <w:t>:…………………………………………………………………………….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2.  Przedmiot zamówien</w:t>
      </w:r>
      <w:r w:rsidR="002621B0">
        <w:rPr>
          <w:color w:val="000000"/>
          <w:sz w:val="22"/>
          <w:szCs w:val="22"/>
          <w:lang w:eastAsia="pl-PL"/>
        </w:rPr>
        <w:t>ia zostanie wykonany w terminie</w:t>
      </w:r>
      <w:r w:rsidRPr="00C13B44">
        <w:rPr>
          <w:color w:val="000000"/>
          <w:sz w:val="22"/>
          <w:szCs w:val="22"/>
          <w:lang w:eastAsia="pl-PL"/>
        </w:rPr>
        <w:t xml:space="preserve"> </w:t>
      </w:r>
      <w:r w:rsidR="008F3355">
        <w:rPr>
          <w:b/>
          <w:bCs/>
          <w:color w:val="000000"/>
          <w:sz w:val="22"/>
          <w:szCs w:val="22"/>
          <w:lang w:eastAsia="pl-PL"/>
        </w:rPr>
        <w:t>14</w:t>
      </w:r>
      <w:r w:rsidRPr="00C13B44">
        <w:rPr>
          <w:b/>
          <w:bCs/>
          <w:color w:val="000000"/>
          <w:sz w:val="22"/>
          <w:szCs w:val="22"/>
          <w:lang w:eastAsia="pl-PL"/>
        </w:rPr>
        <w:t xml:space="preserve"> dni </w:t>
      </w:r>
      <w:r w:rsidRPr="00C13B44">
        <w:rPr>
          <w:color w:val="000000"/>
          <w:sz w:val="22"/>
          <w:szCs w:val="22"/>
          <w:lang w:eastAsia="pl-PL"/>
        </w:rPr>
        <w:t xml:space="preserve">od </w:t>
      </w:r>
      <w:r w:rsidR="00C101E3">
        <w:rPr>
          <w:color w:val="000000"/>
          <w:sz w:val="22"/>
          <w:szCs w:val="22"/>
          <w:lang w:eastAsia="pl-PL"/>
        </w:rPr>
        <w:t>przekazania</w:t>
      </w:r>
      <w:r w:rsidR="008F3355">
        <w:rPr>
          <w:color w:val="000000"/>
          <w:sz w:val="22"/>
          <w:szCs w:val="22"/>
          <w:lang w:eastAsia="pl-PL"/>
        </w:rPr>
        <w:t xml:space="preserve"> przez</w:t>
      </w:r>
      <w:r w:rsidR="00C101E3">
        <w:rPr>
          <w:color w:val="000000"/>
          <w:sz w:val="22"/>
          <w:szCs w:val="22"/>
          <w:lang w:eastAsia="pl-PL"/>
        </w:rPr>
        <w:t xml:space="preserve"> Zamawiającego </w:t>
      </w:r>
      <w:r w:rsidR="0051340B">
        <w:rPr>
          <w:color w:val="000000"/>
          <w:sz w:val="22"/>
          <w:szCs w:val="22"/>
          <w:lang w:eastAsia="pl-PL"/>
        </w:rPr>
        <w:t>Zleceniobiorcy</w:t>
      </w:r>
      <w:r w:rsidR="002621B0">
        <w:rPr>
          <w:color w:val="000000"/>
          <w:sz w:val="22"/>
          <w:szCs w:val="22"/>
          <w:lang w:eastAsia="pl-PL"/>
        </w:rPr>
        <w:t>,</w:t>
      </w:r>
      <w:r w:rsidR="00C101E3">
        <w:rPr>
          <w:color w:val="000000"/>
          <w:sz w:val="22"/>
          <w:szCs w:val="22"/>
          <w:lang w:eastAsia="pl-PL"/>
        </w:rPr>
        <w:t xml:space="preserve"> potwierdzenia (zaświadczenia)</w:t>
      </w:r>
      <w:r w:rsidR="00C534D6">
        <w:rPr>
          <w:color w:val="000000"/>
          <w:sz w:val="22"/>
          <w:szCs w:val="22"/>
          <w:lang w:eastAsia="pl-PL"/>
        </w:rPr>
        <w:t xml:space="preserve"> </w:t>
      </w:r>
      <w:r w:rsidR="00C534D6" w:rsidRPr="00C101E3">
        <w:rPr>
          <w:color w:val="000000"/>
          <w:sz w:val="22"/>
          <w:szCs w:val="22"/>
          <w:lang w:eastAsia="pl-PL"/>
        </w:rPr>
        <w:t xml:space="preserve">z </w:t>
      </w:r>
      <w:r w:rsidR="008F3355" w:rsidRPr="00C101E3">
        <w:rPr>
          <w:sz w:val="22"/>
          <w:szCs w:val="22"/>
        </w:rPr>
        <w:t xml:space="preserve"> Ministerstwa Nauki i Szkolnictwa Wyższego wymaganego dla możliwości objęcia wskazanego w ofercie sprzętu komputerowego zerową stawką podatku VAT.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 xml:space="preserve">     </w:t>
      </w:r>
    </w:p>
    <w:p w:rsid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3. Oświadczam, że wykonam pełen zakres rzeczowy przedmiot</w:t>
      </w:r>
      <w:r w:rsidR="00C101E3">
        <w:rPr>
          <w:color w:val="000000"/>
          <w:sz w:val="22"/>
          <w:szCs w:val="22"/>
          <w:lang w:eastAsia="pl-PL"/>
        </w:rPr>
        <w:t xml:space="preserve">u zamówienia określony </w:t>
      </w:r>
      <w:r w:rsidR="00C101E3">
        <w:rPr>
          <w:color w:val="000000"/>
          <w:sz w:val="22"/>
          <w:szCs w:val="22"/>
          <w:lang w:eastAsia="pl-PL"/>
        </w:rPr>
        <w:br/>
        <w:t>przez Zamawiającego</w:t>
      </w:r>
      <w:r w:rsidR="00955B19">
        <w:rPr>
          <w:color w:val="000000"/>
          <w:sz w:val="22"/>
          <w:szCs w:val="22"/>
          <w:lang w:eastAsia="pl-PL"/>
        </w:rPr>
        <w:t xml:space="preserve"> i dostarczę</w:t>
      </w:r>
      <w:r w:rsidR="00803823">
        <w:rPr>
          <w:color w:val="000000"/>
          <w:sz w:val="22"/>
          <w:szCs w:val="22"/>
          <w:lang w:eastAsia="pl-PL"/>
        </w:rPr>
        <w:t xml:space="preserve"> komputer zgodny z wymaganiami </w:t>
      </w:r>
      <w:r w:rsidR="0051340B">
        <w:rPr>
          <w:color w:val="000000"/>
          <w:sz w:val="22"/>
          <w:szCs w:val="22"/>
          <w:lang w:eastAsia="pl-PL"/>
        </w:rPr>
        <w:t>Zleceniodawcy</w:t>
      </w:r>
      <w:r w:rsidRPr="00C13B44">
        <w:rPr>
          <w:color w:val="000000"/>
          <w:sz w:val="22"/>
          <w:szCs w:val="22"/>
          <w:lang w:eastAsia="pl-PL"/>
        </w:rPr>
        <w:t>.</w:t>
      </w:r>
    </w:p>
    <w:p w:rsidR="00803823" w:rsidRPr="00C13B44" w:rsidRDefault="00803823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 xml:space="preserve">4. Oświadczam, że w przypadku wyboru mojej oferty zobowiązuję się do podpisania umowy </w:t>
      </w:r>
      <w:r w:rsidRPr="00C13B44">
        <w:rPr>
          <w:color w:val="000000"/>
          <w:sz w:val="22"/>
          <w:szCs w:val="22"/>
          <w:lang w:eastAsia="pl-PL"/>
        </w:rPr>
        <w:br/>
        <w:t>w miejscu i terminie</w:t>
      </w:r>
      <w:r w:rsidR="00C101E3">
        <w:rPr>
          <w:color w:val="000000"/>
          <w:sz w:val="22"/>
          <w:szCs w:val="22"/>
          <w:lang w:eastAsia="pl-PL"/>
        </w:rPr>
        <w:t xml:space="preserve"> wyznaczonym przez Zamawiającego</w:t>
      </w:r>
      <w:r w:rsidRPr="00C13B44">
        <w:rPr>
          <w:color w:val="000000"/>
          <w:sz w:val="22"/>
          <w:szCs w:val="22"/>
          <w:lang w:eastAsia="pl-PL"/>
        </w:rPr>
        <w:t>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  <w:r w:rsidRPr="00C13B44">
        <w:rPr>
          <w:color w:val="000000"/>
          <w:sz w:val="22"/>
          <w:szCs w:val="22"/>
          <w:lang w:eastAsia="pl-PL"/>
        </w:rPr>
        <w:t>5. Oświadczam, że posiadam wszelkie kwalifikacje i możliwości potrzebne do zrealizowania  przedmiotu zamówienia.</w:t>
      </w:r>
    </w:p>
    <w:p w:rsidR="00C13B44" w:rsidRPr="00C13B44" w:rsidRDefault="00C13B44" w:rsidP="00C13B44">
      <w:pPr>
        <w:widowControl/>
        <w:autoSpaceDE w:val="0"/>
        <w:ind w:left="360" w:hanging="360"/>
        <w:jc w:val="both"/>
        <w:rPr>
          <w:color w:val="000000"/>
          <w:sz w:val="22"/>
          <w:szCs w:val="22"/>
          <w:lang w:eastAsia="pl-PL"/>
        </w:rPr>
      </w:pPr>
    </w:p>
    <w:p w:rsidR="00C13B44" w:rsidRPr="00C13B44" w:rsidRDefault="00DB3CD8" w:rsidP="00C13B44">
      <w:pPr>
        <w:widowControl/>
        <w:autoSpaceDN/>
        <w:adjustRightInd/>
        <w:ind w:left="284" w:hanging="284"/>
        <w:jc w:val="both"/>
        <w:rPr>
          <w:b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6</w:t>
      </w:r>
      <w:r w:rsidR="00C13B44" w:rsidRPr="00C13B44">
        <w:rPr>
          <w:sz w:val="22"/>
          <w:szCs w:val="22"/>
          <w:lang w:eastAsia="pl-PL"/>
        </w:rPr>
        <w:t xml:space="preserve">. Oświadczamy, że uważamy się za związanych niniejszą ofertą przez okres </w:t>
      </w:r>
      <w:r w:rsidR="00C13B44" w:rsidRPr="00C13B44">
        <w:rPr>
          <w:b/>
          <w:sz w:val="22"/>
          <w:szCs w:val="22"/>
          <w:lang w:eastAsia="pl-PL"/>
        </w:rPr>
        <w:t>30 dni</w:t>
      </w:r>
      <w:r w:rsidR="00C13B44" w:rsidRPr="00C13B44">
        <w:rPr>
          <w:sz w:val="22"/>
          <w:szCs w:val="22"/>
          <w:lang w:eastAsia="pl-PL"/>
        </w:rPr>
        <w:t xml:space="preserve"> </w:t>
      </w:r>
      <w:r w:rsidR="00C13B44" w:rsidRPr="00C13B44">
        <w:rPr>
          <w:sz w:val="22"/>
          <w:szCs w:val="22"/>
          <w:lang w:eastAsia="pl-PL"/>
        </w:rPr>
        <w:br/>
      </w:r>
      <w:r w:rsidR="00C13B44" w:rsidRPr="00C13B44">
        <w:rPr>
          <w:b/>
          <w:sz w:val="22"/>
          <w:szCs w:val="22"/>
          <w:lang w:eastAsia="pl-PL"/>
        </w:rPr>
        <w:t xml:space="preserve">od terminu składania ofert. </w:t>
      </w:r>
    </w:p>
    <w:p w:rsidR="00C13B44" w:rsidRPr="00C13B44" w:rsidRDefault="00C13B44" w:rsidP="00C13B44">
      <w:pPr>
        <w:widowControl/>
        <w:autoSpaceDN/>
        <w:adjustRightInd/>
        <w:ind w:left="360" w:hanging="360"/>
        <w:jc w:val="both"/>
        <w:rPr>
          <w:b/>
          <w:sz w:val="22"/>
          <w:szCs w:val="22"/>
          <w:lang w:eastAsia="pl-PL"/>
        </w:rPr>
      </w:pPr>
      <w:r w:rsidRPr="00C13B44">
        <w:rPr>
          <w:sz w:val="22"/>
          <w:szCs w:val="22"/>
          <w:lang w:eastAsia="pl-PL"/>
        </w:rPr>
        <w:t xml:space="preserve"> </w:t>
      </w:r>
    </w:p>
    <w:p w:rsidR="00C13B44" w:rsidRPr="00C13B44" w:rsidRDefault="00C13B44" w:rsidP="00C13B44">
      <w:pPr>
        <w:widowControl/>
        <w:autoSpaceDE w:val="0"/>
        <w:ind w:left="360"/>
        <w:jc w:val="both"/>
        <w:rPr>
          <w:color w:val="000000"/>
          <w:lang w:eastAsia="pl-PL"/>
        </w:rPr>
      </w:pPr>
    </w:p>
    <w:p w:rsidR="00C13B44" w:rsidRPr="00C13B44" w:rsidRDefault="00C13B44" w:rsidP="00C13B44">
      <w:pPr>
        <w:widowControl/>
        <w:autoSpaceDN/>
        <w:adjustRightInd/>
        <w:ind w:left="1065"/>
        <w:rPr>
          <w:lang w:eastAsia="pl-PL"/>
        </w:rPr>
      </w:pPr>
    </w:p>
    <w:p w:rsidR="00C13B44" w:rsidRPr="00C13B44" w:rsidRDefault="00C13B44" w:rsidP="00C13B44">
      <w:pPr>
        <w:widowControl/>
        <w:tabs>
          <w:tab w:val="left" w:pos="1064"/>
        </w:tabs>
        <w:autoSpaceDN/>
        <w:adjustRightInd/>
        <w:jc w:val="both"/>
        <w:rPr>
          <w:sz w:val="24"/>
          <w:szCs w:val="24"/>
          <w:lang w:eastAsia="pl-PL"/>
        </w:rPr>
      </w:pPr>
    </w:p>
    <w:p w:rsidR="00C13B44" w:rsidRPr="00C13B44" w:rsidRDefault="00C13B44" w:rsidP="00C13B44">
      <w:pPr>
        <w:widowControl/>
        <w:tabs>
          <w:tab w:val="left" w:pos="5740"/>
        </w:tabs>
        <w:autoSpaceDN/>
        <w:adjustRightInd/>
        <w:jc w:val="right"/>
        <w:rPr>
          <w:sz w:val="24"/>
          <w:szCs w:val="24"/>
          <w:lang w:eastAsia="pl-PL"/>
        </w:rPr>
      </w:pPr>
      <w:r w:rsidRPr="00C13B44">
        <w:rPr>
          <w:sz w:val="24"/>
          <w:szCs w:val="24"/>
          <w:lang w:eastAsia="pl-PL"/>
        </w:rPr>
        <w:t>..................................... , dnia ........................                 ..............................................................</w:t>
      </w:r>
    </w:p>
    <w:p w:rsidR="00C13B44" w:rsidRPr="00C13B44" w:rsidRDefault="00C13B44" w:rsidP="00C13B44">
      <w:pPr>
        <w:widowControl/>
        <w:autoSpaceDN/>
        <w:adjustRightInd/>
        <w:spacing w:after="120" w:line="360" w:lineRule="auto"/>
        <w:ind w:left="284"/>
        <w:jc w:val="right"/>
        <w:rPr>
          <w:i/>
          <w:sz w:val="22"/>
          <w:szCs w:val="22"/>
          <w:lang w:eastAsia="pl-PL"/>
        </w:rPr>
      </w:pPr>
      <w:r w:rsidRPr="00C13B44">
        <w:rPr>
          <w:sz w:val="24"/>
          <w:szCs w:val="24"/>
          <w:lang w:eastAsia="pl-PL"/>
        </w:rPr>
        <w:t xml:space="preserve">                                                                                         </w:t>
      </w:r>
      <w:r w:rsidRPr="00C13B44">
        <w:rPr>
          <w:i/>
          <w:sz w:val="16"/>
          <w:szCs w:val="16"/>
          <w:lang w:eastAsia="pl-PL"/>
        </w:rPr>
        <w:t>(podpis osoby upoważnionej do reprezentacji</w:t>
      </w: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C13B44" w:rsidRDefault="00C13B44">
      <w:pPr>
        <w:jc w:val="center"/>
        <w:rPr>
          <w:b/>
          <w:szCs w:val="24"/>
          <w:lang w:eastAsia="pl-PL"/>
        </w:rPr>
      </w:pPr>
    </w:p>
    <w:p w:rsidR="004E0F51" w:rsidRPr="004A30BF" w:rsidRDefault="00D062DE">
      <w:pPr>
        <w:jc w:val="center"/>
        <w:rPr>
          <w:sz w:val="24"/>
          <w:szCs w:val="24"/>
          <w:lang w:eastAsia="pl-PL"/>
        </w:rPr>
      </w:pPr>
      <w:r>
        <w:rPr>
          <w:b/>
          <w:szCs w:val="24"/>
          <w:lang w:eastAsia="pl-PL"/>
        </w:rPr>
        <w:t xml:space="preserve">Opis przedmiotu zamówienia </w:t>
      </w:r>
    </w:p>
    <w:p w:rsidR="004E0F51" w:rsidRDefault="00D062DE">
      <w:pPr>
        <w:jc w:val="center"/>
        <w:rPr>
          <w:iCs/>
        </w:rPr>
      </w:pPr>
      <w:r>
        <w:rPr>
          <w:iCs/>
        </w:rPr>
        <w:t>Wydział Informatyki, ul. Żołnierska 49, Szczecin, tel. +48 91 4495661</w:t>
      </w:r>
    </w:p>
    <w:p w:rsidR="004E0F51" w:rsidRDefault="00D062DE">
      <w:pPr>
        <w:jc w:val="center"/>
        <w:rPr>
          <w:i/>
          <w:iCs/>
        </w:rPr>
      </w:pPr>
      <w:r>
        <w:rPr>
          <w:i/>
          <w:iCs/>
        </w:rPr>
        <w:t>(Nazwa, adres, nr telefonu jednostki wnioskującej, miejsce dostawy)</w:t>
      </w:r>
    </w:p>
    <w:p w:rsidR="004E0F51" w:rsidRDefault="00D062DE">
      <w:pPr>
        <w:jc w:val="center"/>
        <w:rPr>
          <w:iCs/>
        </w:rPr>
      </w:pPr>
      <w:r>
        <w:rPr>
          <w:iCs/>
        </w:rPr>
        <w:t>Radosław Mantiuk, tel. 91 4495545</w:t>
      </w:r>
    </w:p>
    <w:p w:rsidR="004E0F51" w:rsidRDefault="004E0F51">
      <w:pPr>
        <w:rPr>
          <w:b/>
          <w:i/>
        </w:rPr>
      </w:pPr>
    </w:p>
    <w:p w:rsidR="004E0F51" w:rsidRDefault="00D062DE">
      <w:r>
        <w:rPr>
          <w:b/>
          <w:i/>
        </w:rPr>
        <w:t>Zestaw graficzny</w:t>
      </w:r>
      <w:r w:rsidR="004A30BF">
        <w:rPr>
          <w:b/>
          <w:i/>
        </w:rPr>
        <w:t xml:space="preserve"> (komputer stacjonarny)</w:t>
      </w:r>
      <w:r>
        <w:rPr>
          <w:b/>
          <w:i/>
        </w:rPr>
        <w:t>– sztuk jedna</w:t>
      </w: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5298"/>
        <w:gridCol w:w="2356"/>
      </w:tblGrid>
      <w:tr w:rsidR="00CF6AF6" w:rsidTr="00CF6AF6">
        <w:trPr>
          <w:trHeight w:val="3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AF6" w:rsidRDefault="00CF6AF6" w:rsidP="00CF6A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AF6" w:rsidRDefault="00CF6AF6" w:rsidP="00CF6A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F6" w:rsidRPr="00372844" w:rsidRDefault="00CF6AF6" w:rsidP="00CF6A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E0F51" w:rsidTr="00CF6AF6">
        <w:trPr>
          <w:trHeight w:val="3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Atrybut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Pr="00C101E3" w:rsidRDefault="004A30BF" w:rsidP="00C101E3">
            <w:pPr>
              <w:jc w:val="center"/>
              <w:rPr>
                <w:b/>
              </w:rPr>
            </w:pPr>
            <w:r w:rsidRPr="00C101E3">
              <w:rPr>
                <w:b/>
              </w:rPr>
              <w:t xml:space="preserve">Wymagania minimalne Zamawiającego wraz z modelami </w:t>
            </w:r>
            <w:r w:rsidR="00C101E3">
              <w:rPr>
                <w:b/>
              </w:rPr>
              <w:t>sugerowanymi</w:t>
            </w:r>
            <w:r w:rsidRPr="00C101E3">
              <w:rPr>
                <w:b/>
              </w:rPr>
              <w:t xml:space="preserve"> przez Zamawiającego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51" w:rsidRPr="00372844" w:rsidRDefault="00D062DE" w:rsidP="00C101E3">
            <w:pPr>
              <w:jc w:val="center"/>
              <w:rPr>
                <w:b/>
              </w:rPr>
            </w:pPr>
            <w:r w:rsidRPr="00372844">
              <w:rPr>
                <w:b/>
              </w:rPr>
              <w:t>Oferuję - podać symbol i inne oznaczenia producenta</w:t>
            </w:r>
            <w:r w:rsidR="004A30BF" w:rsidRPr="00372844">
              <w:rPr>
                <w:rStyle w:val="Odwoanieprzypisudolnego"/>
                <w:b/>
                <w:color w:val="FF0000"/>
              </w:rPr>
              <w:footnoteReference w:id="2"/>
            </w:r>
          </w:p>
        </w:tc>
      </w:tr>
      <w:tr w:rsidR="004E0F51" w:rsidTr="00CF6A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zastosowanie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stacjonarny do zastosowań naukowych,  w obudowie stojącej</w:t>
            </w:r>
          </w:p>
          <w:p w:rsidR="004E0F51" w:rsidRDefault="004E0F51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51" w:rsidRDefault="00525636" w:rsidP="00525636">
            <w:pPr>
              <w:jc w:val="center"/>
            </w:pPr>
            <w:r w:rsidRPr="00525636">
              <w:rPr>
                <w:sz w:val="72"/>
                <w:szCs w:val="72"/>
              </w:rPr>
              <w:t>x</w:t>
            </w:r>
          </w:p>
        </w:tc>
      </w:tr>
      <w:tr w:rsidR="004E0F51" w:rsidRPr="00CF6AF6" w:rsidTr="00CF6A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Typ procesora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Osiagający w testach PassMark  8.0 - CPU Mark – min. 13.000 pkt.</w:t>
            </w:r>
            <w:r w:rsidR="0051340B">
              <w:t xml:space="preserve"> średnią</w:t>
            </w:r>
          </w:p>
          <w:p w:rsidR="004E0F51" w:rsidRDefault="00D062DE">
            <w:r>
              <w:t>Procesor min. czterordzeniowy, wykonany w technologii  22 nm.</w:t>
            </w:r>
          </w:p>
          <w:p w:rsidR="004E0F51" w:rsidRDefault="004E0F51"/>
          <w:p w:rsidR="004E0F51" w:rsidRDefault="00D062DE">
            <w:r>
              <w:t>Układ chłodzący procesor powietrzem z wentylatorem o średnicy min. 120mm, o maksymalnej głośności do 24dB(A).</w:t>
            </w:r>
          </w:p>
          <w:p w:rsidR="00502D19" w:rsidRDefault="00502D19"/>
          <w:p w:rsidR="004A30BF" w:rsidRDefault="00CF6AF6">
            <w:r>
              <w:t>Sugerowane p</w:t>
            </w:r>
            <w:r w:rsidR="004A30BF">
              <w:t>rodukty spełniające wymagania</w:t>
            </w:r>
            <w:r>
              <w:t xml:space="preserve"> </w:t>
            </w:r>
            <w:r w:rsidR="004A30BF">
              <w:t>Zamawiającego:</w:t>
            </w:r>
          </w:p>
          <w:p w:rsidR="004A30BF" w:rsidRPr="0051340B" w:rsidRDefault="004A30BF" w:rsidP="004A30BF">
            <w:r w:rsidRPr="0051340B">
              <w:t xml:space="preserve">Intel Core i7-5930K </w:t>
            </w:r>
          </w:p>
          <w:p w:rsidR="004A30BF" w:rsidRPr="008D7909" w:rsidRDefault="004A30BF" w:rsidP="004A30BF">
            <w:pPr>
              <w:rPr>
                <w:lang w:val="en-US"/>
              </w:rPr>
            </w:pPr>
            <w:r w:rsidRPr="0051340B">
              <w:t>N</w:t>
            </w:r>
            <w:r w:rsidRPr="008D7909">
              <w:rPr>
                <w:lang w:val="en-US"/>
              </w:rPr>
              <w:t>octua NH-D15 82.5 CFM</w:t>
            </w:r>
          </w:p>
          <w:p w:rsidR="004E0F51" w:rsidRPr="008D7909" w:rsidRDefault="004E0F5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0BF" w:rsidRPr="00CF6AF6" w:rsidRDefault="00D062DE">
            <w:r w:rsidRPr="008D7909">
              <w:rPr>
                <w:lang w:val="en-US"/>
              </w:rPr>
              <w:t xml:space="preserve"> </w:t>
            </w:r>
            <w:r w:rsidR="004A30BF" w:rsidRPr="00CF6AF6">
              <w:t>Oferuję:</w:t>
            </w:r>
            <w:r w:rsidR="00D17EEE" w:rsidRPr="00D17EEE">
              <w:rPr>
                <w:rStyle w:val="Odwoanieprzypisudolnego"/>
                <w:color w:val="FF0000"/>
              </w:rPr>
              <w:footnoteReference w:id="3"/>
            </w:r>
          </w:p>
        </w:tc>
      </w:tr>
      <w:tr w:rsidR="004E0F51" w:rsidTr="00CF6A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Pamięć operacyjna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O pojemność 16GB, DDR3, częstotliwość pracy min. 2000MHz.</w:t>
            </w:r>
          </w:p>
          <w:p w:rsidR="00502D19" w:rsidRDefault="00502D19"/>
          <w:p w:rsidR="00E265E2" w:rsidRDefault="00E265E2" w:rsidP="00E265E2">
            <w:r>
              <w:t>Sugerowane produkty spełniające wymagania Zamawiającego:</w:t>
            </w:r>
          </w:p>
          <w:p w:rsidR="00502D19" w:rsidRPr="00E265E2" w:rsidRDefault="00502D19" w:rsidP="00502D19">
            <w:pPr>
              <w:rPr>
                <w:lang w:val="en-US"/>
              </w:rPr>
            </w:pPr>
            <w:r w:rsidRPr="00E265E2">
              <w:rPr>
                <w:lang w:val="en-US"/>
              </w:rPr>
              <w:t xml:space="preserve">G.Skill Ripjaws Series 16GB (4 x 4GB) </w:t>
            </w:r>
          </w:p>
          <w:p w:rsidR="00502D19" w:rsidRDefault="00502D19" w:rsidP="00502D19">
            <w:r>
              <w:t>(F4-2666C15Q-16GRR)</w:t>
            </w:r>
          </w:p>
          <w:p w:rsidR="00502D19" w:rsidRDefault="00502D19"/>
          <w:p w:rsidR="004E0F51" w:rsidRDefault="004E0F51">
            <w:pPr>
              <w:rPr>
                <w:b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51" w:rsidRDefault="0051340B" w:rsidP="00502D19">
            <w:r>
              <w:rPr>
                <w:lang w:val="en-US"/>
              </w:rPr>
              <w:t>Oferuję</w:t>
            </w:r>
            <w:r w:rsidR="00525636">
              <w:rPr>
                <w:lang w:val="en-US"/>
              </w:rPr>
              <w:t>:</w:t>
            </w:r>
          </w:p>
        </w:tc>
      </w:tr>
      <w:tr w:rsidR="004E0F51" w:rsidTr="00CF6A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Wydajność  grafiki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Osiągający w testach PassMark  8.0 - GPU Mark – min. 8500  pkt.</w:t>
            </w:r>
          </w:p>
          <w:p w:rsidR="004E0F51" w:rsidRDefault="00D062DE">
            <w:r>
              <w:t>Karta graficzna o pojemność pamięci min. 2048MB GDDR5, z wyjściami dual DVI oraz miniHDMI, posiadająca co najmniej 2048 CUDA cores/stream processors</w:t>
            </w:r>
          </w:p>
          <w:p w:rsidR="00502D19" w:rsidRDefault="00502D19"/>
          <w:p w:rsidR="00E265E2" w:rsidRDefault="00E265E2" w:rsidP="00E265E2">
            <w:r>
              <w:t>Sugerowane produkty spełniające wymagania Zamawiającego:</w:t>
            </w:r>
          </w:p>
          <w:p w:rsidR="00502D19" w:rsidRDefault="00502D19">
            <w:r>
              <w:t>Nvidia GeForce GTX 780ti</w:t>
            </w:r>
          </w:p>
          <w:p w:rsidR="00502D19" w:rsidRDefault="00502D19"/>
          <w:p w:rsidR="00502D19" w:rsidRDefault="00502D19" w:rsidP="00502D19"/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51" w:rsidRDefault="00525636">
            <w:r>
              <w:rPr>
                <w:lang w:val="en-US"/>
              </w:rPr>
              <w:t>Oferuję:</w:t>
            </w:r>
          </w:p>
        </w:tc>
      </w:tr>
      <w:tr w:rsidR="004E0F51" w:rsidRPr="00525636" w:rsidTr="00CF6A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Parametry pamięci masowej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Pr="00525636" w:rsidRDefault="00D062DE">
            <w:r w:rsidRPr="00525636">
              <w:t>Dysk twardy o pojemności co najmniej 1 TB, 7200 ob./min, SATA 3, dodatkowo dysk SSD przeznaczony na system operacyjny o pojemności min. 128 GB, SATA 3 min. 3 Gb/s.</w:t>
            </w:r>
          </w:p>
          <w:p w:rsidR="004E0F51" w:rsidRPr="00525636" w:rsidRDefault="004E0F51">
            <w:pPr>
              <w:rPr>
                <w:b/>
              </w:rPr>
            </w:pPr>
          </w:p>
          <w:p w:rsidR="00E265E2" w:rsidRDefault="00E265E2" w:rsidP="00E265E2">
            <w:r>
              <w:t>Sugerowane produkty spełniające wymagania Zamawiającego:</w:t>
            </w:r>
          </w:p>
          <w:p w:rsidR="00502D19" w:rsidRPr="00525636" w:rsidRDefault="00E265E2" w:rsidP="006A020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WD Purple 1T</w:t>
            </w:r>
            <w:r w:rsidR="00502D19" w:rsidRPr="00525636">
              <w:rPr>
                <w:color w:val="000000"/>
                <w:lang w:val="en-US"/>
              </w:rPr>
              <w:t>B</w:t>
            </w:r>
            <w:r w:rsidR="00502D19" w:rsidRPr="00525636">
              <w:rPr>
                <w:lang w:val="en-US"/>
              </w:rPr>
              <w:t>(WD10PURX)</w:t>
            </w:r>
          </w:p>
          <w:p w:rsidR="00502D19" w:rsidRPr="00525636" w:rsidRDefault="00502D19" w:rsidP="0004520D">
            <w:pPr>
              <w:pStyle w:val="Nagwek1"/>
              <w:spacing w:before="0" w:after="0"/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525636">
              <w:rPr>
                <w:b w:val="0"/>
                <w:bCs w:val="0"/>
                <w:color w:val="000000"/>
                <w:sz w:val="20"/>
                <w:szCs w:val="20"/>
                <w:lang w:val="en-US"/>
              </w:rPr>
              <w:t>Intel X25-M 160GB 2.5</w:t>
            </w:r>
            <w:r w:rsidRPr="00525636"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/>
              </w:rPr>
              <w:t>”</w:t>
            </w:r>
            <w:r w:rsidRPr="00525636">
              <w:rPr>
                <w:b w:val="0"/>
                <w:sz w:val="20"/>
                <w:szCs w:val="20"/>
                <w:lang w:val="en-US"/>
              </w:rPr>
              <w:t>(SSDSA2MH160G2R5 )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51" w:rsidRPr="00525636" w:rsidRDefault="00525636" w:rsidP="00525636">
            <w:pPr>
              <w:pStyle w:val="Nagwek1"/>
              <w:rPr>
                <w:b w:val="0"/>
                <w:color w:val="000000"/>
                <w:sz w:val="20"/>
                <w:szCs w:val="20"/>
                <w:lang w:val="en-US"/>
              </w:rPr>
            </w:pPr>
            <w:r w:rsidRPr="00525636">
              <w:rPr>
                <w:b w:val="0"/>
                <w:sz w:val="20"/>
                <w:szCs w:val="20"/>
                <w:lang w:val="en-US"/>
              </w:rPr>
              <w:t>Oferuję:</w:t>
            </w:r>
          </w:p>
        </w:tc>
      </w:tr>
      <w:tr w:rsidR="004E0F51" w:rsidTr="00CF6A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Zgodność z systemami operacyjnymi i standardami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 w:rsidP="00F65A97">
            <w:r>
              <w:t xml:space="preserve">Zgodność z 64-bitową wersją systemu operacyjnego Windows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51" w:rsidRDefault="00525636" w:rsidP="00525636">
            <w:pPr>
              <w:jc w:val="center"/>
            </w:pPr>
            <w:r w:rsidRPr="00525636">
              <w:rPr>
                <w:sz w:val="72"/>
                <w:szCs w:val="72"/>
              </w:rPr>
              <w:t>x</w:t>
            </w:r>
          </w:p>
        </w:tc>
      </w:tr>
      <w:tr w:rsidR="004E0F51" w:rsidTr="00CF6A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Ergonomia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Głośność poniżej 40 dB , przy maksymalnym obciążeniu.</w:t>
            </w:r>
          </w:p>
          <w:p w:rsidR="004E0F51" w:rsidRDefault="004E0F51">
            <w:pPr>
              <w:rPr>
                <w:b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51" w:rsidRPr="00525636" w:rsidRDefault="00525636" w:rsidP="00525636">
            <w:pPr>
              <w:jc w:val="center"/>
              <w:rPr>
                <w:sz w:val="72"/>
                <w:szCs w:val="72"/>
              </w:rPr>
            </w:pPr>
            <w:r w:rsidRPr="00525636">
              <w:rPr>
                <w:sz w:val="72"/>
                <w:szCs w:val="72"/>
              </w:rPr>
              <w:t>x</w:t>
            </w:r>
          </w:p>
        </w:tc>
      </w:tr>
      <w:tr w:rsidR="004E0F51" w:rsidTr="00CF6A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Warunki gwarancji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 xml:space="preserve">2 lata od dostawy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51" w:rsidRDefault="004E0F51"/>
        </w:tc>
      </w:tr>
      <w:tr w:rsidR="004E0F51" w:rsidTr="00CF6AF6">
        <w:trPr>
          <w:trHeight w:val="24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Wymagania dodatkowe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pPr>
              <w:jc w:val="both"/>
            </w:pPr>
            <w:r>
              <w:t>Płyta główna z min. dwoma złączami PCI-Express x16, ze zintegrowaną kartą sieciową, kartą dźwiękową i wspierającą technologię USB 3.0.</w:t>
            </w:r>
          </w:p>
          <w:p w:rsidR="004E0F51" w:rsidRDefault="004E0F51"/>
          <w:p w:rsidR="004E0F51" w:rsidRDefault="00D062DE">
            <w:r>
              <w:t>Obudowa typu middle tower, kolor czarny i/lub stalowy, z zainstalowanym co najmniej jednym dodatkowym wentylatorem chłodzącym wnętrze komputera (umieszczony na ściance obudowy) o średnicy min. 100 mm, maksymalnej prędkości obrotowej do 1200 obr./min, z regulowaną prędkością obrotową, o maksymalnej głośności do 20dB(A). Włącznik komputera oraz co najmniej jedno gniazdo USB 3.0 powinno znajdować się w górnej części frontowej ściany obudowy.</w:t>
            </w:r>
          </w:p>
          <w:p w:rsidR="004E0F51" w:rsidRDefault="004E0F51"/>
          <w:p w:rsidR="004E0F51" w:rsidRDefault="00D062DE">
            <w:r>
              <w:t>Zasilacz obudowy o mocy 850W lub większej, chłodzonym wentylatorem o średnicy 120mm lub większej, o maksymalnej głośności do 25dB(A).</w:t>
            </w:r>
          </w:p>
          <w:p w:rsidR="00502D19" w:rsidRDefault="00502D19"/>
          <w:p w:rsidR="00502D19" w:rsidRDefault="00502D19">
            <w:r>
              <w:t>Produkty spełniające wymagania Zamawiającego:</w:t>
            </w:r>
          </w:p>
          <w:p w:rsidR="00502D19" w:rsidRPr="008D7909" w:rsidRDefault="00502D19" w:rsidP="00502D19"/>
          <w:p w:rsidR="00502D19" w:rsidRPr="008D7909" w:rsidRDefault="00502D19" w:rsidP="00502D19">
            <w:r w:rsidRPr="008D7909">
              <w:t>ASRock Fatal1ty X99X Killer</w:t>
            </w:r>
          </w:p>
          <w:p w:rsidR="00502D19" w:rsidRPr="008D7909" w:rsidRDefault="00502D19" w:rsidP="00502D19"/>
          <w:p w:rsidR="00502D19" w:rsidRPr="004A30BF" w:rsidRDefault="00502D19" w:rsidP="00502D19">
            <w:pPr>
              <w:rPr>
                <w:lang w:val="en-US"/>
              </w:rPr>
            </w:pPr>
            <w:r w:rsidRPr="004A30BF">
              <w:rPr>
                <w:lang w:val="en-US"/>
              </w:rPr>
              <w:t>SeaSonic Platinum 860W 80+ Platinum Certified</w:t>
            </w:r>
          </w:p>
          <w:p w:rsidR="00502D19" w:rsidRPr="004A30BF" w:rsidRDefault="00502D19" w:rsidP="00502D19">
            <w:pPr>
              <w:rPr>
                <w:lang w:val="en-US"/>
              </w:rPr>
            </w:pPr>
          </w:p>
          <w:p w:rsidR="00502D19" w:rsidRPr="008D7909" w:rsidRDefault="00502D19" w:rsidP="00502D19">
            <w:pPr>
              <w:rPr>
                <w:lang w:val="en-US"/>
              </w:rPr>
            </w:pPr>
            <w:r w:rsidRPr="008D7909">
              <w:rPr>
                <w:lang w:val="en-US"/>
              </w:rPr>
              <w:t>ThermalTake Chaser MK-I</w:t>
            </w:r>
          </w:p>
          <w:p w:rsidR="004E0F51" w:rsidRPr="008D7909" w:rsidRDefault="004E0F51">
            <w:pPr>
              <w:rPr>
                <w:lang w:val="en-US"/>
              </w:rPr>
            </w:pPr>
          </w:p>
          <w:p w:rsidR="004E0F51" w:rsidRDefault="0051340B">
            <w:pPr>
              <w:spacing w:before="120" w:after="120"/>
              <w:rPr>
                <w:b/>
              </w:rPr>
            </w:pPr>
            <w:r>
              <w:rPr>
                <w:b/>
              </w:rPr>
              <w:t>Zleceniobiorca</w:t>
            </w:r>
            <w:r w:rsidR="00D062DE">
              <w:rPr>
                <w:b/>
              </w:rPr>
              <w:t xml:space="preserve"> powinien dostarczyć w pełni złożony i skonfigurowany komputer z zainstalowanym systemem operacyjnym w wersji angielskiej (licencja systemu dostarczona zostanie przez Zamawiającego).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51" w:rsidRDefault="00525636">
            <w:r>
              <w:rPr>
                <w:lang w:val="en-US"/>
              </w:rPr>
              <w:t>Oferuję:</w:t>
            </w:r>
          </w:p>
        </w:tc>
      </w:tr>
      <w:tr w:rsidR="004E0F51" w:rsidTr="00CF6AF6">
        <w:trPr>
          <w:trHeight w:val="5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Peryferia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Klawiatura typu Apple (o płaskich klawiszach, tego typu klawiatury wykorzystywane są w laptopach firmy Apple), przewodowa USB, czarna.</w:t>
            </w:r>
          </w:p>
          <w:p w:rsidR="004E0F51" w:rsidRDefault="004E0F51"/>
          <w:p w:rsidR="004E0F51" w:rsidRDefault="00D062DE">
            <w:r>
              <w:t>Mysz przewodowa, czarna, laserowa, z dwoma przyciskami i kółkiem do przewijania będącym jednocześnie trzecim klawiszem.</w:t>
            </w:r>
          </w:p>
          <w:p w:rsidR="004E0F51" w:rsidRDefault="004E0F51">
            <w:pPr>
              <w:rPr>
                <w:b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51" w:rsidRPr="00525636" w:rsidRDefault="00525636" w:rsidP="00525636">
            <w:pPr>
              <w:jc w:val="center"/>
              <w:rPr>
                <w:sz w:val="144"/>
                <w:szCs w:val="144"/>
              </w:rPr>
            </w:pPr>
            <w:r w:rsidRPr="00525636">
              <w:rPr>
                <w:sz w:val="144"/>
                <w:szCs w:val="144"/>
              </w:rPr>
              <w:t>x</w:t>
            </w:r>
          </w:p>
        </w:tc>
      </w:tr>
      <w:tr w:rsidR="004E0F51" w:rsidTr="00CF6AF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>
            <w:r>
              <w:t>System operacyjny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F51" w:rsidRDefault="00D062DE" w:rsidP="00246A0E">
            <w:r>
              <w:t>System operacyjny Windows 8.1 Pro 64-bit (licencja dostarczona przez Zamawiającego)</w:t>
            </w:r>
            <w:r w:rsidR="00246A0E"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51" w:rsidRPr="002621B0" w:rsidRDefault="002621B0" w:rsidP="002621B0">
            <w:pPr>
              <w:jc w:val="center"/>
              <w:rPr>
                <w:sz w:val="44"/>
                <w:szCs w:val="44"/>
              </w:rPr>
            </w:pPr>
            <w:r w:rsidRPr="002621B0">
              <w:rPr>
                <w:sz w:val="44"/>
                <w:szCs w:val="44"/>
              </w:rPr>
              <w:t>x</w:t>
            </w:r>
          </w:p>
        </w:tc>
      </w:tr>
    </w:tbl>
    <w:p w:rsidR="004E0F51" w:rsidRDefault="00D062DE">
      <w:pPr>
        <w:rPr>
          <w:b/>
        </w:rPr>
      </w:pPr>
      <w:r>
        <w:rPr>
          <w:b/>
        </w:rPr>
        <w:t xml:space="preserve">      </w:t>
      </w:r>
    </w:p>
    <w:sectPr w:rsidR="004E0F51" w:rsidSect="004E0F51">
      <w:footerReference w:type="default" r:id="rId6"/>
      <w:type w:val="continuous"/>
      <w:pgSz w:w="11906" w:h="16838"/>
      <w:pgMar w:top="360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15" w:rsidRDefault="00B60D15">
      <w:r>
        <w:separator/>
      </w:r>
    </w:p>
  </w:endnote>
  <w:endnote w:type="continuationSeparator" w:id="0">
    <w:p w:rsidR="00B60D15" w:rsidRDefault="00B6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51" w:rsidRDefault="00704B80">
    <w:pPr>
      <w:pStyle w:val="Stopka"/>
      <w:framePr w:w="23" w:h="33" w:wrap="auto" w:vAnchor="text" w:hAnchor="text" w:xAlign="right" w:y="2"/>
      <w:rPr>
        <w:sz w:val="24"/>
        <w:szCs w:val="24"/>
        <w:lang w:val="en-US" w:eastAsia="pl-PL"/>
      </w:rPr>
    </w:pPr>
    <w:r>
      <w:rPr>
        <w:sz w:val="24"/>
        <w:szCs w:val="24"/>
        <w:lang w:val="en-US" w:eastAsia="pl-PL"/>
      </w:rPr>
      <w:fldChar w:fldCharType="begin"/>
    </w:r>
    <w:r w:rsidR="00D062DE">
      <w:rPr>
        <w:sz w:val="24"/>
        <w:szCs w:val="24"/>
        <w:lang w:val="en-US" w:eastAsia="pl-PL"/>
      </w:rPr>
      <w:instrText>\page</w:instrText>
    </w:r>
    <w:r>
      <w:rPr>
        <w:sz w:val="24"/>
        <w:szCs w:val="24"/>
        <w:lang w:val="en-US" w:eastAsia="pl-PL"/>
      </w:rPr>
      <w:fldChar w:fldCharType="separate"/>
    </w:r>
    <w:r w:rsidR="00B60D15">
      <w:rPr>
        <w:noProof/>
        <w:sz w:val="24"/>
        <w:szCs w:val="24"/>
        <w:lang w:val="en-US" w:eastAsia="pl-PL"/>
      </w:rPr>
      <w:t>1</w:t>
    </w:r>
    <w:r>
      <w:rPr>
        <w:sz w:val="24"/>
        <w:szCs w:val="24"/>
        <w:lang w:val="en-US" w:eastAsia="pl-PL"/>
      </w:rPr>
      <w:fldChar w:fldCharType="end"/>
    </w:r>
  </w:p>
  <w:p w:rsidR="004E0F51" w:rsidRDefault="004E0F51">
    <w:pPr>
      <w:pStyle w:val="Stopka"/>
      <w:rPr>
        <w:sz w:val="24"/>
        <w:szCs w:val="24"/>
        <w:lang w:val="en-US"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15" w:rsidRDefault="00B60D15">
      <w:r>
        <w:separator/>
      </w:r>
    </w:p>
  </w:footnote>
  <w:footnote w:type="continuationSeparator" w:id="0">
    <w:p w:rsidR="00B60D15" w:rsidRDefault="00B60D15">
      <w:r>
        <w:continuationSeparator/>
      </w:r>
    </w:p>
  </w:footnote>
  <w:footnote w:id="1">
    <w:p w:rsidR="008D7909" w:rsidRDefault="008D79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E5F3E">
        <w:t xml:space="preserve">Należy </w:t>
      </w:r>
      <w:r w:rsidRPr="00BE5F3E">
        <w:rPr>
          <w:bCs/>
        </w:rPr>
        <w:t>podać</w:t>
      </w:r>
      <w:r w:rsidR="00BE5F3E">
        <w:rPr>
          <w:bCs/>
        </w:rPr>
        <w:t xml:space="preserve"> stosowaną</w:t>
      </w:r>
      <w:r w:rsidRPr="00BE5F3E">
        <w:rPr>
          <w:bCs/>
        </w:rPr>
        <w:t xml:space="preserve"> </w:t>
      </w:r>
      <w:r w:rsidR="00BE5F3E">
        <w:rPr>
          <w:bCs/>
        </w:rPr>
        <w:t>przez producenta nazwę własną (np. markę, symbol, model</w:t>
      </w:r>
      <w:r w:rsidRPr="00BE5F3E">
        <w:rPr>
          <w:bCs/>
        </w:rPr>
        <w:t>)</w:t>
      </w:r>
      <w:r w:rsidR="00BE5F3E">
        <w:rPr>
          <w:bCs/>
        </w:rPr>
        <w:t>. Dla tzw. „składaków” producentem jest podmiot dokonujący złożenia komput</w:t>
      </w:r>
      <w:r w:rsidR="00616C21">
        <w:rPr>
          <w:bCs/>
        </w:rPr>
        <w:t>er</w:t>
      </w:r>
      <w:r w:rsidR="001534A0">
        <w:rPr>
          <w:bCs/>
        </w:rPr>
        <w:t xml:space="preserve">. Przykładowo jeżeli złożenia komputera dokonuje firma </w:t>
      </w:r>
      <w:r w:rsidR="00DB3CD8">
        <w:rPr>
          <w:bCs/>
        </w:rPr>
        <w:t>„</w:t>
      </w:r>
      <w:r w:rsidR="001534A0">
        <w:rPr>
          <w:bCs/>
        </w:rPr>
        <w:t>X</w:t>
      </w:r>
      <w:r w:rsidR="00DB3CD8">
        <w:rPr>
          <w:bCs/>
        </w:rPr>
        <w:t>”</w:t>
      </w:r>
      <w:r w:rsidR="001534A0">
        <w:rPr>
          <w:bCs/>
        </w:rPr>
        <w:t xml:space="preserve"> to oferowany komputer może nazywać się „X-0001”</w:t>
      </w:r>
    </w:p>
  </w:footnote>
  <w:footnote w:id="2">
    <w:p w:rsidR="004A30BF" w:rsidRDefault="004A30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32369">
        <w:t xml:space="preserve">Zaoferowanie przez </w:t>
      </w:r>
      <w:r w:rsidR="0051340B">
        <w:t>Zleceniobiorcę</w:t>
      </w:r>
      <w:r w:rsidR="00C32369">
        <w:t xml:space="preserve"> produktów innych niż sugerowane przez Z</w:t>
      </w:r>
      <w:r w:rsidR="0051340B">
        <w:t>ledeniodawcę</w:t>
      </w:r>
      <w:r w:rsidR="00C32369">
        <w:t xml:space="preserve"> w </w:t>
      </w:r>
      <w:r w:rsidR="0051340B">
        <w:t>kolumnie 2, nakłada na Zleceniobiorcę</w:t>
      </w:r>
      <w:r w:rsidR="00C32369">
        <w:t xml:space="preserve"> obowiązek udowodnienie iż oferowany produkt jest nie gorszy niż</w:t>
      </w:r>
      <w:r w:rsidR="00D17EEE">
        <w:t xml:space="preserve"> produkt</w:t>
      </w:r>
      <w:r w:rsidR="0051340B">
        <w:t>u sugerowany przez Zleceniobiorcę</w:t>
      </w:r>
      <w:r w:rsidR="007526AD">
        <w:t xml:space="preserve"> w każdym zakresie</w:t>
      </w:r>
      <w:r w:rsidR="007D2E74">
        <w:t xml:space="preserve"> (nie tylko w zakresie </w:t>
      </w:r>
      <w:r w:rsidR="0051340B">
        <w:t>podanym przez Zleceniobiorcę</w:t>
      </w:r>
      <w:r w:rsidR="007D2E74">
        <w:t>, ale w zakresie wynikającym ze specyfikacji technicznych</w:t>
      </w:r>
      <w:r w:rsidR="00E265E2">
        <w:t>,</w:t>
      </w:r>
      <w:r w:rsidR="007D2E74">
        <w:t xml:space="preserve"> produktów </w:t>
      </w:r>
      <w:r w:rsidR="0051340B">
        <w:t>sugerowanych przez Zleceniodawcę</w:t>
      </w:r>
      <w:r w:rsidR="007D2E74">
        <w:t>)</w:t>
      </w:r>
      <w:r w:rsidR="00DB7CC5">
        <w:t>.</w:t>
      </w:r>
      <w:r w:rsidR="007D2E74">
        <w:t xml:space="preserve"> Dowody stwierdzające iż oferowany produkt jest nie gorszy od produktu </w:t>
      </w:r>
      <w:r w:rsidR="0051340B">
        <w:t>sugerowanego przez Zleceniodawcę</w:t>
      </w:r>
      <w:r w:rsidR="007D2E74">
        <w:t xml:space="preserve"> należy załączyć do oferty</w:t>
      </w:r>
      <w:r w:rsidR="00E265E2">
        <w:t>.</w:t>
      </w:r>
    </w:p>
  </w:footnote>
  <w:footnote w:id="3">
    <w:p w:rsidR="00D17EEE" w:rsidRDefault="00D17E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1340B">
        <w:t>Jeżeli Zleceniobiorca</w:t>
      </w:r>
      <w:r w:rsidR="00C13B44">
        <w:t xml:space="preserve"> nie wypełni wierszy w kolumnie nr 3 oznacza to iż zostały zaoferowane produkt</w:t>
      </w:r>
      <w:r w:rsidR="0051340B">
        <w:t>y sugerowane przez Zleceniodawcę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062DE"/>
    <w:rsid w:val="0004520D"/>
    <w:rsid w:val="00072815"/>
    <w:rsid w:val="000D3E27"/>
    <w:rsid w:val="00102611"/>
    <w:rsid w:val="001534A0"/>
    <w:rsid w:val="00246A0E"/>
    <w:rsid w:val="002621B0"/>
    <w:rsid w:val="00286653"/>
    <w:rsid w:val="00372844"/>
    <w:rsid w:val="003930BA"/>
    <w:rsid w:val="004A30BF"/>
    <w:rsid w:val="004E0F51"/>
    <w:rsid w:val="00502D19"/>
    <w:rsid w:val="0051340B"/>
    <w:rsid w:val="00525636"/>
    <w:rsid w:val="00591E22"/>
    <w:rsid w:val="005D732B"/>
    <w:rsid w:val="00616C21"/>
    <w:rsid w:val="00623606"/>
    <w:rsid w:val="00625526"/>
    <w:rsid w:val="006A0203"/>
    <w:rsid w:val="00704B80"/>
    <w:rsid w:val="007526AD"/>
    <w:rsid w:val="007D2E74"/>
    <w:rsid w:val="00803823"/>
    <w:rsid w:val="008D7909"/>
    <w:rsid w:val="008F3355"/>
    <w:rsid w:val="00955B19"/>
    <w:rsid w:val="009675BE"/>
    <w:rsid w:val="009D7DCF"/>
    <w:rsid w:val="00B22D2C"/>
    <w:rsid w:val="00B60D15"/>
    <w:rsid w:val="00BE5F3E"/>
    <w:rsid w:val="00C101E3"/>
    <w:rsid w:val="00C13B44"/>
    <w:rsid w:val="00C32369"/>
    <w:rsid w:val="00C534D6"/>
    <w:rsid w:val="00CF6AF6"/>
    <w:rsid w:val="00D062DE"/>
    <w:rsid w:val="00D17EEE"/>
    <w:rsid w:val="00DB3CD8"/>
    <w:rsid w:val="00DB7CC5"/>
    <w:rsid w:val="00DC699C"/>
    <w:rsid w:val="00E265E2"/>
    <w:rsid w:val="00F5176F"/>
    <w:rsid w:val="00F65A97"/>
    <w:rsid w:val="00FF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51"/>
    <w:pPr>
      <w:widowControl w:val="0"/>
      <w:autoSpaceDN w:val="0"/>
      <w:adjustRightInd w:val="0"/>
    </w:pPr>
    <w:rPr>
      <w:lang w:val="pl-PL" w:eastAsia="zh-C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4E0F51"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4E0F51"/>
    <w:p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4E0F51"/>
    <w:pPr>
      <w:outlineLvl w:val="2"/>
    </w:pPr>
    <w:rPr>
      <w:rFonts w:ascii="Times New Roman" w:eastAsia="SimSu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rsid w:val="004E0F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E0F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0F51"/>
    <w:rPr>
      <w:lang w:val="pl-PL" w:eastAsia="zh-CN"/>
    </w:rPr>
  </w:style>
  <w:style w:type="paragraph" w:styleId="Lista">
    <w:name w:val="List"/>
    <w:basedOn w:val="Tekstpodstawowy"/>
    <w:uiPriority w:val="99"/>
    <w:rsid w:val="004E0F51"/>
    <w:rPr>
      <w:rFonts w:ascii="Mangal" w:cs="Mangal"/>
    </w:rPr>
  </w:style>
  <w:style w:type="paragraph" w:styleId="Legenda">
    <w:name w:val="caption"/>
    <w:basedOn w:val="Normalny"/>
    <w:uiPriority w:val="99"/>
    <w:qFormat/>
    <w:rsid w:val="004E0F51"/>
    <w:pPr>
      <w:spacing w:before="120" w:after="120"/>
    </w:pPr>
    <w:rPr>
      <w:rFonts w:ascii="Mangal" w:cs="Mangal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4E0F51"/>
    <w:rPr>
      <w:rFonts w:ascii="Mangal" w:cs="Mangal"/>
    </w:rPr>
  </w:style>
  <w:style w:type="character" w:customStyle="1" w:styleId="Nagwek1Znak">
    <w:name w:val="Nagłówek 1 Znak"/>
    <w:basedOn w:val="Domylnaczcionkaakapitu"/>
    <w:link w:val="Nagwek1"/>
    <w:uiPriority w:val="9"/>
    <w:rsid w:val="004E0F51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zh-CN"/>
    </w:rPr>
  </w:style>
  <w:style w:type="paragraph" w:customStyle="1" w:styleId="Akapitzlist3f1">
    <w:name w:val="Akapit z listą3f1"/>
    <w:basedOn w:val="Normalny"/>
    <w:uiPriority w:val="99"/>
    <w:rsid w:val="004E0F51"/>
    <w:pPr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F5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F51"/>
    <w:rPr>
      <w:rFonts w:eastAsia="SimSun" w:cs="Mangal"/>
      <w:lang w:val="pl-PL" w:eastAsia="zh-CN"/>
    </w:rPr>
  </w:style>
  <w:style w:type="paragraph" w:customStyle="1" w:styleId="TableContents">
    <w:name w:val="Table Contents"/>
    <w:basedOn w:val="Normalny"/>
    <w:uiPriority w:val="99"/>
    <w:rsid w:val="004E0F51"/>
  </w:style>
  <w:style w:type="paragraph" w:customStyle="1" w:styleId="TableHeading">
    <w:name w:val="Table Heading"/>
    <w:basedOn w:val="TableContents"/>
    <w:uiPriority w:val="99"/>
    <w:rsid w:val="004E0F51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uiPriority w:val="99"/>
    <w:rsid w:val="004E0F51"/>
  </w:style>
  <w:style w:type="paragraph" w:styleId="Nagwek">
    <w:name w:val="header"/>
    <w:basedOn w:val="Normalny"/>
    <w:link w:val="NagwekZnak"/>
    <w:uiPriority w:val="99"/>
    <w:rsid w:val="004E0F51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0F51"/>
    <w:rPr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F51"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F51"/>
    <w:rPr>
      <w:rFonts w:asciiTheme="majorHAnsi" w:eastAsiaTheme="majorEastAsia" w:hAnsiTheme="majorHAnsi" w:cstheme="majorBidi"/>
      <w:b/>
      <w:bCs/>
      <w:sz w:val="26"/>
      <w:szCs w:val="26"/>
      <w:lang w:val="pl-PL" w:eastAsia="zh-CN"/>
    </w:rPr>
  </w:style>
  <w:style w:type="character" w:customStyle="1" w:styleId="Domy3flnaczcionkaakapitu">
    <w:name w:val="Domyś3flna czcionka akapitu"/>
    <w:uiPriority w:val="99"/>
    <w:rsid w:val="004E0F51"/>
    <w:rPr>
      <w:rFonts w:eastAsia="SimSun" w:cs="Mangal"/>
      <w:lang w:val="pl-PL" w:eastAsia="zh-CN"/>
    </w:rPr>
  </w:style>
  <w:style w:type="character" w:customStyle="1" w:styleId="Styl3faci3fskiTimesNewRoman10pt">
    <w:name w:val="Styl (Ł3faciń3fski) Times New Roman 10 pt"/>
    <w:uiPriority w:val="99"/>
    <w:rsid w:val="004E0F51"/>
    <w:rPr>
      <w:rFonts w:eastAsia="SimSun"/>
      <w:sz w:val="20"/>
      <w:szCs w:val="20"/>
      <w:lang w:val="pl-PL" w:eastAsia="zh-CN"/>
    </w:rPr>
  </w:style>
  <w:style w:type="character" w:customStyle="1" w:styleId="Internetlink">
    <w:name w:val="Internet link"/>
    <w:uiPriority w:val="99"/>
    <w:rsid w:val="004E0F51"/>
    <w:rPr>
      <w:rFonts w:eastAsia="SimSun" w:cs="Mangal"/>
      <w:color w:val="0000FF"/>
      <w:u w:val="single"/>
      <w:lang w:val="pl-PL" w:eastAsia="zh-CN"/>
    </w:rPr>
  </w:style>
  <w:style w:type="character" w:customStyle="1" w:styleId="PageNumber">
    <w:name w:val="Page Number"/>
    <w:uiPriority w:val="99"/>
    <w:rsid w:val="004E0F51"/>
    <w:rPr>
      <w:rFonts w:eastAsia="SimSun" w:cs="Mangal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0BF"/>
    <w:rPr>
      <w:rFonts w:ascii="Tahoma" w:hAnsi="Tahoma" w:cs="Tahoma"/>
      <w:sz w:val="16"/>
      <w:szCs w:val="16"/>
      <w:lang w:val="pl-PL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0B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0BF"/>
    <w:rPr>
      <w:lang w:val="pl-PL"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0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N w:val="0"/>
      <w:adjustRightInd w:val="0"/>
    </w:pPr>
    <w:rPr>
      <w:lang w:val="pl-PL" w:eastAsia="zh-CN"/>
    </w:rPr>
  </w:style>
  <w:style w:type="paragraph" w:styleId="Nagwek1">
    <w:name w:val="heading 1"/>
    <w:basedOn w:val="Normalny"/>
    <w:next w:val="Tekstpodstawowy"/>
    <w:link w:val="Nagwek1Znak"/>
    <w:uiPriority w:val="99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kstpodstawowy"/>
    <w:link w:val="Nagwek2Znak"/>
    <w:uiPriority w:val="99"/>
    <w:qFormat/>
    <w:pPr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Nagwek3">
    <w:name w:val="heading 3"/>
    <w:basedOn w:val="Heading"/>
    <w:next w:val="Tekstpodstawowy"/>
    <w:link w:val="Nagwek3Znak"/>
    <w:uiPriority w:val="99"/>
    <w:qFormat/>
    <w:pPr>
      <w:outlineLvl w:val="2"/>
    </w:pPr>
    <w:rPr>
      <w:rFonts w:ascii="Times New Roman" w:eastAsia="SimSu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lang w:val="pl-PL" w:eastAsia="zh-CN"/>
    </w:rPr>
  </w:style>
  <w:style w:type="paragraph" w:styleId="Lista">
    <w:name w:val="List"/>
    <w:basedOn w:val="Tekstpodstawowy"/>
    <w:uiPriority w:val="99"/>
    <w:rPr>
      <w:rFonts w:ascii="Mangal" w:cs="Mangal"/>
    </w:rPr>
  </w:style>
  <w:style w:type="paragraph" w:styleId="Napis">
    <w:name w:val="caption"/>
    <w:basedOn w:val="Normalny"/>
    <w:uiPriority w:val="99"/>
    <w:qFormat/>
    <w:pPr>
      <w:spacing w:before="120" w:after="120"/>
    </w:pPr>
    <w:rPr>
      <w:rFonts w:ascii="Mangal" w:cs="Mangal"/>
      <w:i/>
      <w:iCs/>
      <w:sz w:val="24"/>
      <w:szCs w:val="24"/>
    </w:rPr>
  </w:style>
  <w:style w:type="paragraph" w:customStyle="1" w:styleId="Index">
    <w:name w:val="Index"/>
    <w:basedOn w:val="Normalny"/>
    <w:uiPriority w:val="99"/>
    <w:rPr>
      <w:rFonts w:ascii="Mangal" w:cs="Mangal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zh-CN"/>
    </w:rPr>
  </w:style>
  <w:style w:type="paragraph" w:customStyle="1" w:styleId="Akapitzlist3f1">
    <w:name w:val="Akapit z listą3f1"/>
    <w:basedOn w:val="Normalny"/>
    <w:uiPriority w:val="99"/>
    <w:pPr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eastAsia="SimSun" w:cs="Mangal"/>
      <w:lang w:val="pl-PL" w:eastAsia="zh-CN"/>
    </w:rPr>
  </w:style>
  <w:style w:type="paragraph" w:customStyle="1" w:styleId="TableContents">
    <w:name w:val="Table Contents"/>
    <w:basedOn w:val="Normalny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lang w:val="pl-PL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pl-PL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pl-PL" w:eastAsia="zh-CN"/>
    </w:rPr>
  </w:style>
  <w:style w:type="character" w:customStyle="1" w:styleId="Domy3flnaczcionkaakapitu">
    <w:name w:val="Domyś3flna czcionka akapitu"/>
    <w:uiPriority w:val="99"/>
    <w:rPr>
      <w:rFonts w:eastAsia="SimSun" w:cs="Mangal"/>
      <w:lang w:val="pl-PL" w:eastAsia="zh-CN"/>
    </w:rPr>
  </w:style>
  <w:style w:type="character" w:customStyle="1" w:styleId="Styl3faci3fskiTimesNewRoman10pt">
    <w:name w:val="Styl (Ł3faciń3fski) Times New Roman 10 pt"/>
    <w:uiPriority w:val="99"/>
    <w:rPr>
      <w:rFonts w:eastAsia="SimSun"/>
      <w:sz w:val="20"/>
      <w:szCs w:val="20"/>
      <w:lang w:val="pl-PL" w:eastAsia="zh-CN"/>
    </w:rPr>
  </w:style>
  <w:style w:type="character" w:customStyle="1" w:styleId="Internetlink">
    <w:name w:val="Internet link"/>
    <w:uiPriority w:val="99"/>
    <w:rPr>
      <w:rFonts w:eastAsia="SimSun" w:cs="Mangal"/>
      <w:color w:val="0000FF"/>
      <w:u w:val="single"/>
      <w:lang w:val="pl-PL" w:eastAsia="zh-CN"/>
    </w:rPr>
  </w:style>
  <w:style w:type="character" w:customStyle="1" w:styleId="PageNumber">
    <w:name w:val="Page Number"/>
    <w:uiPriority w:val="99"/>
    <w:rPr>
      <w:rFonts w:eastAsia="SimSun" w:cs="Mangal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789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 Atrybut</vt:lpstr>
      <vt:lpstr>    FORMULARZ OFERTOWY</vt:lpstr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Atrybut</dc:title>
  <dc:subject/>
  <dc:creator>Kamil Bachorski</dc:creator>
  <cp:keywords/>
  <dc:description/>
  <cp:lastModifiedBy>Politechnika Szczecińska</cp:lastModifiedBy>
  <cp:revision>7</cp:revision>
  <cp:lastPrinted>2014-11-07T10:04:00Z</cp:lastPrinted>
  <dcterms:created xsi:type="dcterms:W3CDTF">2014-11-12T13:46:00Z</dcterms:created>
  <dcterms:modified xsi:type="dcterms:W3CDTF">2014-12-01T10:32:00Z</dcterms:modified>
</cp:coreProperties>
</file>